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EDDD" w14:textId="77777777" w:rsidR="00B00B3C" w:rsidRDefault="00B00B3C" w:rsidP="00B00B3C">
      <w:pPr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1C7BA984" w14:textId="69831A90" w:rsidR="00D54BC4" w:rsidRPr="00B00B3C" w:rsidRDefault="00D54BC4" w:rsidP="00D54BC4">
      <w:pPr>
        <w:jc w:val="center"/>
        <w:rPr>
          <w:rFonts w:ascii="Arial" w:hAnsi="Arial" w:cs="Arial"/>
          <w:b/>
          <w:bCs/>
          <w:i/>
          <w:iCs/>
          <w:color w:val="002060"/>
          <w:sz w:val="44"/>
          <w:szCs w:val="44"/>
        </w:rPr>
      </w:pPr>
      <w:r w:rsidRPr="00B00B3C">
        <w:rPr>
          <w:rFonts w:ascii="Arial" w:hAnsi="Arial" w:cs="Arial"/>
          <w:b/>
          <w:bCs/>
          <w:i/>
          <w:iCs/>
          <w:color w:val="002060"/>
          <w:sz w:val="44"/>
          <w:szCs w:val="44"/>
        </w:rPr>
        <w:t>УВАЖАЕМЫЕ ПАЦИЕНТЫ!</w:t>
      </w:r>
    </w:p>
    <w:p w14:paraId="40A30F00" w14:textId="77777777" w:rsidR="008B5675" w:rsidRPr="008B5675" w:rsidRDefault="008B5675" w:rsidP="00D54BC4">
      <w:pPr>
        <w:jc w:val="center"/>
        <w:rPr>
          <w:rFonts w:ascii="Arial" w:hAnsi="Arial" w:cs="Arial"/>
          <w:sz w:val="24"/>
          <w:szCs w:val="24"/>
        </w:rPr>
      </w:pPr>
    </w:p>
    <w:p w14:paraId="742DF6A5" w14:textId="7C31A00C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Не занимайтесь самолечением!</w:t>
      </w:r>
    </w:p>
    <w:p w14:paraId="707943FB" w14:textId="2DF3C74D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При появлении первых симптом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ов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заболевания или признак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ов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недомогания незамедлительно обратитесь к врачу! </w:t>
      </w:r>
    </w:p>
    <w:p w14:paraId="27E6E1CD" w14:textId="77777777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Строго выполняйте все назначения врача!</w:t>
      </w:r>
    </w:p>
    <w:p w14:paraId="4FCD7BD1" w14:textId="77777777" w:rsidR="00B00B3C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При подозрении на неэффективность лечения или прогрессирования заболевания срочно обратитесь к врачу!</w:t>
      </w:r>
    </w:p>
    <w:p w14:paraId="23775545" w14:textId="77777777" w:rsidR="00B00B3C" w:rsidRPr="00B00B3C" w:rsidRDefault="00B00B3C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</w:t>
      </w:r>
      <w:r w:rsidR="008B5675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Перед началом приема любого препарата внимательно ознакомьтесь с рекомендациями вашего лечащего врача и инструкцией к препарату! </w:t>
      </w:r>
    </w:p>
    <w:p w14:paraId="0092F411" w14:textId="77777777" w:rsidR="00B00B3C" w:rsidRDefault="00B00B3C">
      <w:pPr>
        <w:rPr>
          <w:rFonts w:ascii="Times New Roman" w:hAnsi="Times New Roman" w:cs="Times New Roman"/>
          <w:sz w:val="44"/>
          <w:szCs w:val="44"/>
        </w:rPr>
      </w:pPr>
    </w:p>
    <w:p w14:paraId="3684D07F" w14:textId="4A727174" w:rsidR="00D54BC4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4"/>
          <w:szCs w:val="44"/>
        </w:rPr>
        <w:t>Помните,</w:t>
      </w:r>
      <w:r w:rsidRPr="00B00B3C">
        <w:rPr>
          <w:rFonts w:ascii="Times New Roman" w:hAnsi="Times New Roman" w:cs="Times New Roman"/>
          <w:b/>
          <w:bCs/>
          <w:color w:val="538135" w:themeColor="accent6" w:themeShade="BF"/>
          <w:sz w:val="44"/>
          <w:szCs w:val="44"/>
        </w:rPr>
        <w:t xml:space="preserve"> </w:t>
      </w: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  <w:t>ВАШЕ ЗДОРОВЬЕ – РЕСУРС для КАЧЕСТВЕННОЙ и ПРОДОЛЖИТЕЛЬНОЙ ЖИЗНИ!</w:t>
      </w:r>
    </w:p>
    <w:p w14:paraId="1DF67CE8" w14:textId="77777777" w:rsidR="00B00B3C" w:rsidRPr="008B5675" w:rsidRDefault="00B00B3C" w:rsidP="00B00B3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EA7C4A" w14:textId="4D6E9AC5" w:rsidR="008B5675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Уважаемые пациенты, позаботьтесь о своем здоровье сейчас, пока оно не стало беспокоить Вас!</w:t>
      </w:r>
    </w:p>
    <w:p w14:paraId="0BEB40E4" w14:textId="77777777" w:rsidR="00D54BC4" w:rsidRDefault="00D54BC4">
      <w:pPr>
        <w:rPr>
          <w:sz w:val="32"/>
          <w:szCs w:val="32"/>
        </w:rPr>
      </w:pPr>
    </w:p>
    <w:p w14:paraId="0F052E89" w14:textId="77777777" w:rsidR="00B00B3C" w:rsidRDefault="00B00B3C">
      <w:pPr>
        <w:rPr>
          <w:sz w:val="32"/>
          <w:szCs w:val="32"/>
        </w:rPr>
      </w:pPr>
    </w:p>
    <w:p w14:paraId="54877458" w14:textId="77777777" w:rsidR="00B00B3C" w:rsidRDefault="00B00B3C">
      <w:pPr>
        <w:rPr>
          <w:sz w:val="32"/>
          <w:szCs w:val="32"/>
        </w:rPr>
      </w:pPr>
    </w:p>
    <w:p w14:paraId="3BBE9254" w14:textId="77777777" w:rsidR="00B00B3C" w:rsidRDefault="00B00B3C">
      <w:pPr>
        <w:rPr>
          <w:sz w:val="32"/>
          <w:szCs w:val="32"/>
        </w:rPr>
      </w:pPr>
    </w:p>
    <w:p w14:paraId="38FFF3E8" w14:textId="77777777" w:rsidR="00D54BC4" w:rsidRDefault="00D54BC4">
      <w:pPr>
        <w:rPr>
          <w:sz w:val="32"/>
          <w:szCs w:val="32"/>
        </w:rPr>
      </w:pPr>
    </w:p>
    <w:p w14:paraId="301364C6" w14:textId="70A7A427" w:rsidR="00B00B3C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Вся </w:t>
      </w:r>
      <w:bookmarkStart w:id="0" w:name="_Hlk177973661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</w:t>
      </w:r>
      <w:bookmarkEnd w:id="0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по перечисленным лекарственным препаратам </w:t>
      </w:r>
      <w:r w:rsidR="00B00B3C" w:rsidRPr="00B00B3C">
        <w:rPr>
          <w:rFonts w:ascii="Times New Roman" w:hAnsi="Times New Roman" w:cs="Times New Roman"/>
          <w:b/>
          <w:bCs/>
          <w:sz w:val="48"/>
          <w:szCs w:val="48"/>
        </w:rPr>
        <w:t>носит справочный характер и не может заменить официальную инструкцию к лекарственному препарату и рекомендации лечащего врача.</w:t>
      </w:r>
    </w:p>
    <w:p w14:paraId="3C235B5D" w14:textId="4CE0367D" w:rsidR="0096549A" w:rsidRPr="00B00B3C" w:rsidRDefault="00B00B3C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по ЛС </w:t>
      </w:r>
      <w:r w:rsidR="005B3510" w:rsidRPr="0094547A">
        <w:rPr>
          <w:rFonts w:ascii="Times New Roman" w:hAnsi="Times New Roman" w:cs="Times New Roman"/>
          <w:b/>
          <w:bCs/>
          <w:sz w:val="48"/>
          <w:szCs w:val="48"/>
        </w:rPr>
        <w:t>представлена</w:t>
      </w:r>
      <w:r w:rsidR="005B3510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государственного реестра лекарственных препаратов, официальный сайт:</w:t>
      </w:r>
    </w:p>
    <w:p w14:paraId="59A01048" w14:textId="50972FBA" w:rsidR="0096549A" w:rsidRPr="00B00B3C" w:rsidRDefault="0096549A" w:rsidP="00B00B3C">
      <w:pPr>
        <w:jc w:val="center"/>
        <w:rPr>
          <w:rFonts w:ascii="Times New Roman" w:hAnsi="Times New Roman" w:cs="Times New Roman"/>
          <w:sz w:val="48"/>
          <w:szCs w:val="48"/>
        </w:rPr>
      </w:pPr>
      <w:hyperlink r:id="rId4" w:history="1">
        <w:r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https://grls.minzdrav.gov.ru/</w:t>
        </w:r>
      </w:hyperlink>
    </w:p>
    <w:p w14:paraId="72CAA906" w14:textId="11DC5BAF" w:rsidR="0096549A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455712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регистра лекарственных средств России, официальный сайт:</w:t>
      </w:r>
    </w:p>
    <w:p w14:paraId="14D91F36" w14:textId="187AFB40" w:rsidR="008E54D0" w:rsidRPr="00B00B3C" w:rsidRDefault="0096549A" w:rsidP="00B00B3C">
      <w:pPr>
        <w:jc w:val="center"/>
        <w:rPr>
          <w:rStyle w:val="a3"/>
          <w:rFonts w:ascii="Times New Roman" w:hAnsi="Times New Roman" w:cs="Times New Roman"/>
          <w:sz w:val="48"/>
          <w:szCs w:val="48"/>
        </w:rPr>
      </w:pPr>
      <w:hyperlink r:id="rId5" w:history="1">
        <w:r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https://www.rlsnet.ru/products/rls-spravocnik-lekarstv-21</w:t>
        </w:r>
      </w:hyperlink>
    </w:p>
    <w:p w14:paraId="787A8E83" w14:textId="77777777" w:rsidR="0096549A" w:rsidRDefault="0096549A">
      <w:pPr>
        <w:rPr>
          <w:sz w:val="32"/>
          <w:szCs w:val="32"/>
        </w:rPr>
      </w:pPr>
    </w:p>
    <w:p w14:paraId="38B83A20" w14:textId="77777777" w:rsidR="00B00B3C" w:rsidRDefault="00B00B3C">
      <w:pPr>
        <w:rPr>
          <w:sz w:val="32"/>
          <w:szCs w:val="32"/>
        </w:rPr>
      </w:pPr>
    </w:p>
    <w:p w14:paraId="632D6587" w14:textId="77777777" w:rsidR="00B00B3C" w:rsidRDefault="00B00B3C">
      <w:pPr>
        <w:rPr>
          <w:sz w:val="32"/>
          <w:szCs w:val="32"/>
        </w:rPr>
      </w:pPr>
    </w:p>
    <w:p w14:paraId="1F17E17B" w14:textId="77777777" w:rsidR="00B00B3C" w:rsidRDefault="00B00B3C">
      <w:pPr>
        <w:rPr>
          <w:sz w:val="32"/>
          <w:szCs w:val="32"/>
        </w:rPr>
      </w:pPr>
    </w:p>
    <w:p w14:paraId="7E3F7A15" w14:textId="77777777" w:rsidR="00B00B3C" w:rsidRDefault="00B00B3C">
      <w:pPr>
        <w:rPr>
          <w:sz w:val="32"/>
          <w:szCs w:val="32"/>
        </w:rPr>
      </w:pPr>
    </w:p>
    <w:p w14:paraId="551E1E68" w14:textId="77777777" w:rsidR="00B00B3C" w:rsidRDefault="00B00B3C">
      <w:pPr>
        <w:rPr>
          <w:sz w:val="32"/>
          <w:szCs w:val="32"/>
        </w:rPr>
      </w:pPr>
    </w:p>
    <w:p w14:paraId="288CDC00" w14:textId="77777777" w:rsidR="00B00B3C" w:rsidRDefault="00B00B3C">
      <w:pPr>
        <w:rPr>
          <w:sz w:val="32"/>
          <w:szCs w:val="32"/>
        </w:rPr>
      </w:pPr>
    </w:p>
    <w:p w14:paraId="7FC180EA" w14:textId="3D7B94E2" w:rsidR="00476ABF" w:rsidRDefault="00476ABF" w:rsidP="00064D51">
      <w:pPr>
        <w:spacing w:after="0"/>
        <w:rPr>
          <w:sz w:val="32"/>
          <w:szCs w:val="32"/>
        </w:rPr>
      </w:pPr>
    </w:p>
    <w:p w14:paraId="7603A6A3" w14:textId="77777777" w:rsidR="0094547A" w:rsidRDefault="0094547A" w:rsidP="00064D51">
      <w:pPr>
        <w:spacing w:after="0"/>
        <w:rPr>
          <w:rFonts w:cstheme="minorHAnsi"/>
        </w:rPr>
      </w:pPr>
    </w:p>
    <w:p w14:paraId="681C93A1" w14:textId="6B021AE0" w:rsidR="00D22E59" w:rsidRDefault="007F40DD" w:rsidP="00D22E59">
      <w:pPr>
        <w:spacing w:after="0"/>
        <w:rPr>
          <w:rFonts w:cstheme="minorHAnsi"/>
        </w:rPr>
      </w:pPr>
      <w:bookmarkStart w:id="1" w:name="_Hlk178071624"/>
      <w:bookmarkStart w:id="2" w:name="_Hlk178071706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Валсартан+сакубитрил</w:t>
      </w:r>
    </w:p>
    <w:bookmarkEnd w:id="1"/>
    <w:p w14:paraId="2B5867C6" w14:textId="77777777" w:rsidR="00D22E59" w:rsidRDefault="00D22E59" w:rsidP="00D22E59">
      <w:pPr>
        <w:spacing w:after="0"/>
        <w:rPr>
          <w:rFonts w:cstheme="minorHAnsi"/>
        </w:rPr>
      </w:pPr>
    </w:p>
    <w:p w14:paraId="7991DA10" w14:textId="5E85E5FB" w:rsidR="00D22E59" w:rsidRPr="00F878D4" w:rsidRDefault="00D22E59" w:rsidP="00D22E5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878D4">
        <w:rPr>
          <w:rFonts w:ascii="Times New Roman" w:hAnsi="Times New Roman" w:cs="Times New Roman"/>
          <w:sz w:val="28"/>
          <w:szCs w:val="28"/>
        </w:rPr>
        <w:t xml:space="preserve">- Таблетки </w:t>
      </w:r>
      <w:r w:rsidR="00D656E4">
        <w:rPr>
          <w:rFonts w:ascii="Times New Roman" w:hAnsi="Times New Roman" w:cs="Times New Roman"/>
          <w:sz w:val="28"/>
          <w:szCs w:val="28"/>
        </w:rPr>
        <w:t>10</w:t>
      </w:r>
      <w:r w:rsidR="00337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мг</w:t>
      </w:r>
      <w:r w:rsidR="00D656E4">
        <w:rPr>
          <w:rFonts w:ascii="Times New Roman" w:hAnsi="Times New Roman" w:cs="Times New Roman"/>
          <w:sz w:val="28"/>
          <w:szCs w:val="28"/>
        </w:rPr>
        <w:t>.</w:t>
      </w:r>
      <w:r w:rsidR="004637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дозу и кратность приема определяет лечащий врач. Принимается</w:t>
      </w:r>
      <w:r w:rsidRPr="00F878D4">
        <w:rPr>
          <w:rFonts w:ascii="Times New Roman" w:hAnsi="Times New Roman" w:cs="Times New Roman"/>
          <w:sz w:val="28"/>
          <w:szCs w:val="28"/>
        </w:rPr>
        <w:t xml:space="preserve"> внутрь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40DD">
        <w:rPr>
          <w:rFonts w:ascii="Times New Roman" w:hAnsi="Times New Roman" w:cs="Times New Roman"/>
          <w:sz w:val="28"/>
          <w:szCs w:val="28"/>
        </w:rPr>
        <w:t>1- 2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7F40DD">
        <w:rPr>
          <w:rFonts w:ascii="Times New Roman" w:hAnsi="Times New Roman" w:cs="Times New Roman"/>
          <w:sz w:val="28"/>
          <w:szCs w:val="28"/>
        </w:rPr>
        <w:t>а</w:t>
      </w:r>
      <w:r w:rsidRPr="00F878D4">
        <w:rPr>
          <w:rFonts w:ascii="Times New Roman" w:hAnsi="Times New Roman" w:cs="Times New Roman"/>
          <w:sz w:val="28"/>
          <w:szCs w:val="28"/>
        </w:rPr>
        <w:t xml:space="preserve"> в сутки</w:t>
      </w:r>
      <w:r w:rsidR="00992B28">
        <w:rPr>
          <w:rFonts w:ascii="Times New Roman" w:hAnsi="Times New Roman" w:cs="Times New Roman"/>
          <w:sz w:val="28"/>
          <w:szCs w:val="28"/>
        </w:rPr>
        <w:t xml:space="preserve"> (зависит от вида заболевания)</w:t>
      </w:r>
      <w:r w:rsidRPr="00F87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0DD">
        <w:rPr>
          <w:rFonts w:ascii="Times New Roman" w:hAnsi="Times New Roman" w:cs="Times New Roman"/>
          <w:sz w:val="28"/>
          <w:szCs w:val="28"/>
        </w:rPr>
        <w:t>через равные промежутки времени, строго в одно и тоже время</w:t>
      </w:r>
      <w:r w:rsidR="00020C15">
        <w:rPr>
          <w:rFonts w:ascii="Times New Roman" w:hAnsi="Times New Roman" w:cs="Times New Roman"/>
          <w:sz w:val="28"/>
          <w:szCs w:val="28"/>
        </w:rPr>
        <w:t>, вне зависимости от приема пищи.</w:t>
      </w:r>
    </w:p>
    <w:p w14:paraId="6B678E6C" w14:textId="65CFD035" w:rsidR="00D22E59" w:rsidRPr="00F878D4" w:rsidRDefault="00D22E59" w:rsidP="00D22E5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878D4">
        <w:rPr>
          <w:rFonts w:ascii="Times New Roman" w:hAnsi="Times New Roman" w:cs="Times New Roman"/>
          <w:sz w:val="28"/>
          <w:szCs w:val="28"/>
        </w:rPr>
        <w:t xml:space="preserve">- Условия хранения: </w:t>
      </w:r>
      <w:r w:rsidR="00CF2A77">
        <w:rPr>
          <w:rFonts w:ascii="Times New Roman" w:hAnsi="Times New Roman" w:cs="Times New Roman"/>
          <w:sz w:val="28"/>
          <w:szCs w:val="28"/>
        </w:rPr>
        <w:t xml:space="preserve">в защищенном от света месте, </w:t>
      </w:r>
      <w:r w:rsidRPr="00F878D4">
        <w:rPr>
          <w:rFonts w:ascii="Times New Roman" w:hAnsi="Times New Roman" w:cs="Times New Roman"/>
          <w:sz w:val="28"/>
          <w:szCs w:val="28"/>
        </w:rPr>
        <w:t>при температуре не выше 25 град.</w:t>
      </w:r>
    </w:p>
    <w:bookmarkEnd w:id="2"/>
    <w:p w14:paraId="56D81F73" w14:textId="77777777" w:rsidR="009D4134" w:rsidRPr="00C809B8" w:rsidRDefault="009D4134" w:rsidP="00BD78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9A5AD5" w14:textId="2DA56B28" w:rsidR="00D03773" w:rsidRPr="0094351F" w:rsidRDefault="00C809B8" w:rsidP="00064D51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3" w:name="_Hlk175513694"/>
      <w:r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- </w:t>
      </w:r>
      <w:r w:rsidR="00D03773"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Побочные действия: </w:t>
      </w:r>
      <w:bookmarkEnd w:id="3"/>
    </w:p>
    <w:p w14:paraId="4292F602" w14:textId="1E5B25CD" w:rsidR="00992B28" w:rsidRPr="00F774E3" w:rsidRDefault="00992B28" w:rsidP="00992B2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bookmarkStart w:id="4" w:name="_Hlk178057836"/>
      <w:r w:rsidRPr="00F774E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Сердечная недостаточность</w:t>
      </w:r>
    </w:p>
    <w:p w14:paraId="3D332FA3" w14:textId="77777777" w:rsidR="00992B28" w:rsidRDefault="00992B28" w:rsidP="00992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B28">
        <w:rPr>
          <w:rFonts w:ascii="Times New Roman" w:hAnsi="Times New Roman" w:cs="Times New Roman"/>
          <w:sz w:val="28"/>
          <w:szCs w:val="28"/>
        </w:rPr>
        <w:t>Всего в клинических испытаниях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PARADIGM-HF (по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эналаприлом) и PARAGON-HF 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сравнению с валсартаном) участвовали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 xml:space="preserve">6622 </w:t>
      </w:r>
      <w:r>
        <w:rPr>
          <w:rFonts w:ascii="Times New Roman" w:hAnsi="Times New Roman" w:cs="Times New Roman"/>
          <w:sz w:val="28"/>
          <w:szCs w:val="28"/>
        </w:rPr>
        <w:t>пациента с сердечной недостаточностью</w:t>
      </w:r>
      <w:r w:rsidRPr="00992B28">
        <w:rPr>
          <w:rFonts w:ascii="Times New Roman" w:hAnsi="Times New Roman" w:cs="Times New Roman"/>
          <w:sz w:val="28"/>
          <w:szCs w:val="28"/>
        </w:rPr>
        <w:t>. Из них 5085 получали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терапию препаратом Юперио не менее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E9217" w14:textId="63C84738" w:rsidR="00F774E3" w:rsidRPr="00F774E3" w:rsidRDefault="00F774E3" w:rsidP="00992B2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774E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92B28" w:rsidRPr="00F774E3">
        <w:rPr>
          <w:rFonts w:ascii="Times New Roman" w:hAnsi="Times New Roman" w:cs="Times New Roman"/>
          <w:b/>
          <w:bCs/>
          <w:sz w:val="28"/>
          <w:szCs w:val="28"/>
        </w:rPr>
        <w:t>сследовани</w:t>
      </w:r>
      <w:r w:rsidR="009E3DB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92B28" w:rsidRPr="00F77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2B28" w:rsidRPr="00F774E3">
        <w:rPr>
          <w:rFonts w:ascii="Times New Roman" w:hAnsi="Times New Roman" w:cs="Times New Roman"/>
          <w:b/>
          <w:bCs/>
          <w:sz w:val="28"/>
          <w:szCs w:val="28"/>
        </w:rPr>
        <w:t>PARADIGM-HF</w:t>
      </w:r>
      <w:r w:rsidR="00992B28" w:rsidRPr="00F77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178A27" w14:textId="5047596A" w:rsidR="00992B28" w:rsidRPr="00992B28" w:rsidRDefault="00F774E3" w:rsidP="00992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92B28" w:rsidRPr="00992B28">
        <w:rPr>
          <w:rFonts w:ascii="Times New Roman" w:hAnsi="Times New Roman" w:cs="Times New Roman"/>
          <w:sz w:val="28"/>
          <w:szCs w:val="28"/>
        </w:rPr>
        <w:t>езопасность препарата Юперио</w:t>
      </w:r>
      <w:r w:rsidR="00992B28">
        <w:rPr>
          <w:rFonts w:ascii="Times New Roman" w:hAnsi="Times New Roman" w:cs="Times New Roman"/>
          <w:sz w:val="28"/>
          <w:szCs w:val="28"/>
        </w:rPr>
        <w:t xml:space="preserve"> у </w:t>
      </w:r>
      <w:r w:rsidR="00992B28" w:rsidRPr="00992B28">
        <w:rPr>
          <w:rFonts w:ascii="Times New Roman" w:hAnsi="Times New Roman" w:cs="Times New Roman"/>
          <w:sz w:val="28"/>
          <w:szCs w:val="28"/>
        </w:rPr>
        <w:t>пациентов с хронической сердечной</w:t>
      </w:r>
      <w:r w:rsidR="00992B28">
        <w:rPr>
          <w:rFonts w:ascii="Times New Roman" w:hAnsi="Times New Roman" w:cs="Times New Roman"/>
          <w:sz w:val="28"/>
          <w:szCs w:val="28"/>
        </w:rPr>
        <w:t xml:space="preserve"> </w:t>
      </w:r>
      <w:r w:rsidR="00992B28" w:rsidRPr="00992B28">
        <w:rPr>
          <w:rFonts w:ascii="Times New Roman" w:hAnsi="Times New Roman" w:cs="Times New Roman"/>
          <w:sz w:val="28"/>
          <w:szCs w:val="28"/>
        </w:rPr>
        <w:t>недостаточностью с ФВЛЖ ≤40%</w:t>
      </w:r>
      <w:r w:rsidR="00992B28">
        <w:rPr>
          <w:rFonts w:ascii="Times New Roman" w:hAnsi="Times New Roman" w:cs="Times New Roman"/>
          <w:sz w:val="28"/>
          <w:szCs w:val="28"/>
        </w:rPr>
        <w:t xml:space="preserve"> </w:t>
      </w:r>
      <w:r w:rsidR="00992B28" w:rsidRPr="00992B28">
        <w:rPr>
          <w:rFonts w:ascii="Times New Roman" w:hAnsi="Times New Roman" w:cs="Times New Roman"/>
          <w:sz w:val="28"/>
          <w:szCs w:val="28"/>
        </w:rPr>
        <w:t>оценивалась в основном исследовании</w:t>
      </w:r>
      <w:r w:rsidR="00992B28">
        <w:rPr>
          <w:rFonts w:ascii="Times New Roman" w:hAnsi="Times New Roman" w:cs="Times New Roman"/>
          <w:sz w:val="28"/>
          <w:szCs w:val="28"/>
        </w:rPr>
        <w:t xml:space="preserve"> </w:t>
      </w:r>
      <w:r w:rsidR="00992B28" w:rsidRPr="00992B28">
        <w:rPr>
          <w:rFonts w:ascii="Times New Roman" w:hAnsi="Times New Roman" w:cs="Times New Roman"/>
          <w:sz w:val="28"/>
          <w:szCs w:val="28"/>
        </w:rPr>
        <w:t>фазы 3 PARADIGM-HF, в котором</w:t>
      </w:r>
      <w:r w:rsidR="00992B28">
        <w:rPr>
          <w:rFonts w:ascii="Times New Roman" w:hAnsi="Times New Roman" w:cs="Times New Roman"/>
          <w:sz w:val="28"/>
          <w:szCs w:val="28"/>
        </w:rPr>
        <w:t xml:space="preserve"> </w:t>
      </w:r>
      <w:r w:rsidR="00992B28" w:rsidRPr="00992B28">
        <w:rPr>
          <w:rFonts w:ascii="Times New Roman" w:hAnsi="Times New Roman" w:cs="Times New Roman"/>
          <w:sz w:val="28"/>
          <w:szCs w:val="28"/>
        </w:rPr>
        <w:t>сравнивали группы получавшие препарат</w:t>
      </w:r>
      <w:r w:rsidR="00992B28">
        <w:rPr>
          <w:rFonts w:ascii="Times New Roman" w:hAnsi="Times New Roman" w:cs="Times New Roman"/>
          <w:sz w:val="28"/>
          <w:szCs w:val="28"/>
        </w:rPr>
        <w:t xml:space="preserve"> </w:t>
      </w:r>
      <w:r w:rsidR="00992B28" w:rsidRPr="00992B28">
        <w:rPr>
          <w:rFonts w:ascii="Times New Roman" w:hAnsi="Times New Roman" w:cs="Times New Roman"/>
          <w:sz w:val="28"/>
          <w:szCs w:val="28"/>
        </w:rPr>
        <w:t>Юперио 200 мг два раза в день (n = 4203)</w:t>
      </w:r>
      <w:r w:rsidR="00992B28">
        <w:rPr>
          <w:rFonts w:ascii="Times New Roman" w:hAnsi="Times New Roman" w:cs="Times New Roman"/>
          <w:sz w:val="28"/>
          <w:szCs w:val="28"/>
        </w:rPr>
        <w:t xml:space="preserve"> </w:t>
      </w:r>
      <w:r w:rsidR="00992B28" w:rsidRPr="00992B28">
        <w:rPr>
          <w:rFonts w:ascii="Times New Roman" w:hAnsi="Times New Roman" w:cs="Times New Roman"/>
          <w:sz w:val="28"/>
          <w:szCs w:val="28"/>
        </w:rPr>
        <w:t>(HJP) или эналаприл 10 мг (n = 4229). При оценки</w:t>
      </w:r>
      <w:r w:rsidR="00992B28">
        <w:rPr>
          <w:rFonts w:ascii="Times New Roman" w:hAnsi="Times New Roman" w:cs="Times New Roman"/>
          <w:sz w:val="28"/>
          <w:szCs w:val="28"/>
        </w:rPr>
        <w:t xml:space="preserve"> </w:t>
      </w:r>
      <w:r w:rsidR="00992B28" w:rsidRPr="00992B28">
        <w:rPr>
          <w:rFonts w:ascii="Times New Roman" w:hAnsi="Times New Roman" w:cs="Times New Roman"/>
          <w:sz w:val="28"/>
          <w:szCs w:val="28"/>
        </w:rPr>
        <w:t>безопасности продолжительность терапии</w:t>
      </w:r>
      <w:r w:rsidR="00992B28">
        <w:rPr>
          <w:rFonts w:ascii="Times New Roman" w:hAnsi="Times New Roman" w:cs="Times New Roman"/>
          <w:sz w:val="28"/>
          <w:szCs w:val="28"/>
        </w:rPr>
        <w:t xml:space="preserve"> </w:t>
      </w:r>
      <w:r w:rsidR="00992B28" w:rsidRPr="00992B28">
        <w:rPr>
          <w:rFonts w:ascii="Times New Roman" w:hAnsi="Times New Roman" w:cs="Times New Roman"/>
          <w:sz w:val="28"/>
          <w:szCs w:val="28"/>
        </w:rPr>
        <w:t>препаратом у пациентов с хронической</w:t>
      </w:r>
      <w:r w:rsidR="00992B28">
        <w:rPr>
          <w:rFonts w:ascii="Times New Roman" w:hAnsi="Times New Roman" w:cs="Times New Roman"/>
          <w:sz w:val="28"/>
          <w:szCs w:val="28"/>
        </w:rPr>
        <w:t xml:space="preserve"> </w:t>
      </w:r>
      <w:r w:rsidR="00992B28" w:rsidRPr="00992B28">
        <w:rPr>
          <w:rFonts w:ascii="Times New Roman" w:hAnsi="Times New Roman" w:cs="Times New Roman"/>
          <w:sz w:val="28"/>
          <w:szCs w:val="28"/>
        </w:rPr>
        <w:t>сердечной недостаточностью составляла до</w:t>
      </w:r>
      <w:r w:rsidR="00992B28">
        <w:rPr>
          <w:rFonts w:ascii="Times New Roman" w:hAnsi="Times New Roman" w:cs="Times New Roman"/>
          <w:sz w:val="28"/>
          <w:szCs w:val="28"/>
        </w:rPr>
        <w:t xml:space="preserve"> </w:t>
      </w:r>
      <w:r w:rsidR="00992B28" w:rsidRPr="00992B28">
        <w:rPr>
          <w:rFonts w:ascii="Times New Roman" w:hAnsi="Times New Roman" w:cs="Times New Roman"/>
          <w:sz w:val="28"/>
          <w:szCs w:val="28"/>
        </w:rPr>
        <w:t>4,3 лет,</w:t>
      </w:r>
      <w:r w:rsidR="00992B28">
        <w:rPr>
          <w:rFonts w:ascii="Times New Roman" w:hAnsi="Times New Roman" w:cs="Times New Roman"/>
          <w:sz w:val="28"/>
          <w:szCs w:val="28"/>
        </w:rPr>
        <w:t xml:space="preserve"> </w:t>
      </w:r>
      <w:r w:rsidR="00992B28" w:rsidRPr="00992B28">
        <w:rPr>
          <w:rFonts w:ascii="Times New Roman" w:hAnsi="Times New Roman" w:cs="Times New Roman"/>
          <w:sz w:val="28"/>
          <w:szCs w:val="28"/>
        </w:rPr>
        <w:t>средняя продолжительность приема</w:t>
      </w:r>
      <w:r w:rsidR="00992B28">
        <w:rPr>
          <w:rFonts w:ascii="Times New Roman" w:hAnsi="Times New Roman" w:cs="Times New Roman"/>
          <w:sz w:val="28"/>
          <w:szCs w:val="28"/>
        </w:rPr>
        <w:t xml:space="preserve"> </w:t>
      </w:r>
      <w:r w:rsidR="00992B28" w:rsidRPr="00992B28">
        <w:rPr>
          <w:rFonts w:ascii="Times New Roman" w:hAnsi="Times New Roman" w:cs="Times New Roman"/>
          <w:sz w:val="28"/>
          <w:szCs w:val="28"/>
        </w:rPr>
        <w:t>составила</w:t>
      </w:r>
      <w:r w:rsidR="00992B28">
        <w:rPr>
          <w:rFonts w:ascii="Times New Roman" w:hAnsi="Times New Roman" w:cs="Times New Roman"/>
          <w:sz w:val="28"/>
          <w:szCs w:val="28"/>
        </w:rPr>
        <w:t xml:space="preserve"> 24 месяца. Прекращение терапии в связи с развитием нежелательных явлений (НЯ) потребовалось у 10,71%</w:t>
      </w:r>
    </w:p>
    <w:p w14:paraId="455F206F" w14:textId="43A98D57" w:rsidR="00992B28" w:rsidRPr="00992B28" w:rsidRDefault="00992B28" w:rsidP="00992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B28">
        <w:rPr>
          <w:rFonts w:ascii="Times New Roman" w:hAnsi="Times New Roman" w:cs="Times New Roman"/>
          <w:sz w:val="28"/>
          <w:szCs w:val="28"/>
        </w:rPr>
        <w:t>пациентов, получавших препарат Юперио,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12,20%, получавших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препарат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сравнения. Явления, наиболее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связанные с коррекцией дозы препарата</w:t>
      </w:r>
    </w:p>
    <w:p w14:paraId="6D6C2B4C" w14:textId="5E15071B" w:rsidR="00992B28" w:rsidRPr="00992B28" w:rsidRDefault="00992B28" w:rsidP="00992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r w:rsidRPr="00992B28">
        <w:rPr>
          <w:rFonts w:ascii="Times New Roman" w:hAnsi="Times New Roman" w:cs="Times New Roman"/>
          <w:sz w:val="28"/>
          <w:szCs w:val="28"/>
        </w:rPr>
        <w:t xml:space="preserve"> прекращением терапии, были:</w:t>
      </w:r>
    </w:p>
    <w:p w14:paraId="268E2E5E" w14:textId="77777777" w:rsidR="00992B28" w:rsidRDefault="00992B28" w:rsidP="00992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2B28">
        <w:rPr>
          <w:rFonts w:ascii="Times New Roman" w:hAnsi="Times New Roman" w:cs="Times New Roman"/>
          <w:sz w:val="28"/>
          <w:szCs w:val="28"/>
        </w:rPr>
        <w:t xml:space="preserve">артериальная гипотензия, </w:t>
      </w:r>
    </w:p>
    <w:p w14:paraId="69C5EECE" w14:textId="7D409A71" w:rsidR="00992B28" w:rsidRPr="00992B28" w:rsidRDefault="00992B28" w:rsidP="00992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2B28">
        <w:rPr>
          <w:rFonts w:ascii="Times New Roman" w:hAnsi="Times New Roman" w:cs="Times New Roman"/>
          <w:sz w:val="28"/>
          <w:szCs w:val="28"/>
        </w:rPr>
        <w:t>гиперкалиемия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7580799" w14:textId="77777777" w:rsidR="00992B28" w:rsidRDefault="00992B28" w:rsidP="00992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2B28">
        <w:rPr>
          <w:rFonts w:ascii="Times New Roman" w:hAnsi="Times New Roman" w:cs="Times New Roman"/>
          <w:sz w:val="28"/>
          <w:szCs w:val="28"/>
        </w:rPr>
        <w:t xml:space="preserve">нарушение функции почек. </w:t>
      </w:r>
    </w:p>
    <w:p w14:paraId="10B61DE0" w14:textId="1EFF1F0B" w:rsidR="00992B28" w:rsidRPr="00992B28" w:rsidRDefault="00992B28" w:rsidP="00992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B28">
        <w:rPr>
          <w:rFonts w:ascii="Times New Roman" w:hAnsi="Times New Roman" w:cs="Times New Roman"/>
          <w:sz w:val="28"/>
          <w:szCs w:val="28"/>
        </w:rPr>
        <w:t>Выявленные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нежелательные лекарственные 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(H</w:t>
      </w:r>
      <w:r w:rsidR="00F774E3">
        <w:rPr>
          <w:rFonts w:ascii="Times New Roman" w:hAnsi="Times New Roman" w:cs="Times New Roman"/>
          <w:sz w:val="28"/>
          <w:szCs w:val="28"/>
        </w:rPr>
        <w:t>Л</w:t>
      </w:r>
      <w:r w:rsidRPr="00992B28">
        <w:rPr>
          <w:rFonts w:ascii="Times New Roman" w:hAnsi="Times New Roman" w:cs="Times New Roman"/>
          <w:sz w:val="28"/>
          <w:szCs w:val="28"/>
        </w:rPr>
        <w:t>P) соответствовали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фармакологическим характеристикам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препарата Юперио и сопутствующим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заболеваниям, имеющимся у пациентов.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Частота нежелательных реакций (НР) не</w:t>
      </w:r>
    </w:p>
    <w:p w14:paraId="64686555" w14:textId="2D15C5A5" w:rsidR="00992B28" w:rsidRPr="00992B28" w:rsidRDefault="00992B28" w:rsidP="00992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B28">
        <w:rPr>
          <w:rFonts w:ascii="Times New Roman" w:hAnsi="Times New Roman" w:cs="Times New Roman"/>
          <w:sz w:val="28"/>
          <w:szCs w:val="28"/>
        </w:rPr>
        <w:t>зависела от пола, возраста или расовой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принадлежности.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НЛР перечислены в соответствии с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системно-органным классом медицинского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словаря для нормативно-правовойдеятельности MedDRA. В пределах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каждого системно-органного класса НЛР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распределены по частоте возникновения в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порядке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уменьшения их значимости. Для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оценки частоты использованы следующие</w:t>
      </w:r>
    </w:p>
    <w:p w14:paraId="778655D0" w14:textId="6769804C" w:rsidR="00F774E3" w:rsidRPr="00F774E3" w:rsidRDefault="00992B28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B28">
        <w:rPr>
          <w:rFonts w:ascii="Times New Roman" w:hAnsi="Times New Roman" w:cs="Times New Roman"/>
          <w:sz w:val="28"/>
          <w:szCs w:val="28"/>
        </w:rPr>
        <w:t>критерии: очень часто (≥1/10); часто ( от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≥1/100 до &lt;1/10); нечасто ( от 1/1000 до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&lt;1/100); редко ( от ≥1/10000 до &lt;1/1000);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очень редко (&lt;1/10000), включая отдельные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 xml:space="preserve">сообщения; частота неизвестна </w:t>
      </w:r>
      <w:r w:rsidR="00F774E3">
        <w:rPr>
          <w:rFonts w:ascii="Times New Roman" w:hAnsi="Times New Roman" w:cs="Times New Roman"/>
          <w:sz w:val="28"/>
          <w:szCs w:val="28"/>
        </w:rPr>
        <w:t>–</w:t>
      </w:r>
      <w:r w:rsidRPr="00992B28">
        <w:rPr>
          <w:rFonts w:ascii="Times New Roman" w:hAnsi="Times New Roman" w:cs="Times New Roman"/>
          <w:sz w:val="28"/>
          <w:szCs w:val="28"/>
        </w:rPr>
        <w:t xml:space="preserve"> поскольку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и н ф о р м а ц и я о данных НЛР получена в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пострегистрационном периоде ИЗ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 xml:space="preserve">спонтанных сообщений и </w:t>
      </w:r>
      <w:r w:rsidRPr="00992B28">
        <w:rPr>
          <w:rFonts w:ascii="Times New Roman" w:hAnsi="Times New Roman" w:cs="Times New Roman"/>
          <w:sz w:val="28"/>
          <w:szCs w:val="28"/>
        </w:rPr>
        <w:lastRenderedPageBreak/>
        <w:t>сообщений в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литературе, точно оценить частоту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встречаемости и причинно-следственную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Pr="00992B28">
        <w:rPr>
          <w:rFonts w:ascii="Times New Roman" w:hAnsi="Times New Roman" w:cs="Times New Roman"/>
          <w:sz w:val="28"/>
          <w:szCs w:val="28"/>
        </w:rPr>
        <w:t>связь с препаратом не всегда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="00F774E3" w:rsidRPr="00F774E3">
        <w:rPr>
          <w:rFonts w:ascii="Times New Roman" w:hAnsi="Times New Roman" w:cs="Times New Roman"/>
          <w:sz w:val="28"/>
          <w:szCs w:val="28"/>
        </w:rPr>
        <w:t>представляется возможным, для данных</w:t>
      </w:r>
      <w:r w:rsidR="00F774E3">
        <w:rPr>
          <w:rFonts w:ascii="Times New Roman" w:hAnsi="Times New Roman" w:cs="Times New Roman"/>
          <w:sz w:val="28"/>
          <w:szCs w:val="28"/>
        </w:rPr>
        <w:t xml:space="preserve"> </w:t>
      </w:r>
      <w:r w:rsidR="00F774E3" w:rsidRPr="00F774E3">
        <w:rPr>
          <w:rFonts w:ascii="Times New Roman" w:hAnsi="Times New Roman" w:cs="Times New Roman"/>
          <w:sz w:val="28"/>
          <w:szCs w:val="28"/>
        </w:rPr>
        <w:t>реакций указано «частота неизвестна»).</w:t>
      </w:r>
    </w:p>
    <w:p w14:paraId="7F10335E" w14:textId="77777777" w:rsidR="00F774E3" w:rsidRPr="00F774E3" w:rsidRDefault="00F774E3" w:rsidP="00F774E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774E3">
        <w:rPr>
          <w:rFonts w:ascii="Times New Roman" w:hAnsi="Times New Roman" w:cs="Times New Roman"/>
          <w:i/>
          <w:iCs/>
          <w:sz w:val="28"/>
          <w:szCs w:val="28"/>
        </w:rPr>
        <w:t>Нарушения со стороны иммунной</w:t>
      </w:r>
      <w:r w:rsidRPr="00F774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i/>
          <w:iCs/>
          <w:sz w:val="28"/>
          <w:szCs w:val="28"/>
        </w:rPr>
        <w:t xml:space="preserve">системы: </w:t>
      </w:r>
    </w:p>
    <w:p w14:paraId="1D25774D" w14:textId="04BB225C" w:rsidR="00F774E3" w:rsidRP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>неизвестна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гиперчувствительность (включая кожную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сыпь, кожный зуд, анафилаксию).</w:t>
      </w:r>
    </w:p>
    <w:p w14:paraId="7101F254" w14:textId="180DD797" w:rsidR="00F774E3" w:rsidRDefault="00F774E3" w:rsidP="00F774E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774E3">
        <w:rPr>
          <w:rFonts w:ascii="Times New Roman" w:hAnsi="Times New Roman" w:cs="Times New Roman"/>
          <w:i/>
          <w:iCs/>
          <w:sz w:val="28"/>
          <w:szCs w:val="28"/>
        </w:rPr>
        <w:t>Нарушения со стороны обмена веществ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i/>
          <w:iCs/>
          <w:sz w:val="28"/>
          <w:szCs w:val="28"/>
        </w:rPr>
        <w:t>питания:</w:t>
      </w:r>
    </w:p>
    <w:p w14:paraId="64D470AF" w14:textId="7D360CBE" w:rsidR="00F774E3" w:rsidRPr="00F774E3" w:rsidRDefault="00F774E3" w:rsidP="00F774E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>очень часто - гиперкалиемия;</w:t>
      </w:r>
    </w:p>
    <w:p w14:paraId="44F3C98F" w14:textId="2E8DE353" w:rsidR="00F774E3" w:rsidRP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>часто - гипокалиемия.</w:t>
      </w:r>
    </w:p>
    <w:p w14:paraId="57884093" w14:textId="1456A98B" w:rsidR="00F774E3" w:rsidRPr="00F774E3" w:rsidRDefault="00F774E3" w:rsidP="00F774E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774E3">
        <w:rPr>
          <w:rFonts w:ascii="Times New Roman" w:hAnsi="Times New Roman" w:cs="Times New Roman"/>
          <w:i/>
          <w:iCs/>
          <w:sz w:val="28"/>
          <w:szCs w:val="28"/>
        </w:rPr>
        <w:t>Нарушения со стороны нервной системы:</w:t>
      </w:r>
    </w:p>
    <w:p w14:paraId="21222823" w14:textId="5BB2EA6C" w:rsidR="00F774E3" w:rsidRP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>часто - головокружение, головная боль;</w:t>
      </w:r>
    </w:p>
    <w:p w14:paraId="30BB7A7F" w14:textId="23079147" w:rsidR="00F774E3" w:rsidRP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 xml:space="preserve">нечасто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774E3">
        <w:rPr>
          <w:rFonts w:ascii="Times New Roman" w:hAnsi="Times New Roman" w:cs="Times New Roman"/>
          <w:sz w:val="28"/>
          <w:szCs w:val="28"/>
        </w:rPr>
        <w:t>ортостатическое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головокружение.</w:t>
      </w:r>
    </w:p>
    <w:p w14:paraId="5D54046D" w14:textId="77777777" w:rsid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i/>
          <w:iCs/>
          <w:sz w:val="28"/>
          <w:szCs w:val="28"/>
        </w:rPr>
        <w:t>Нарушения со стороны органа слуха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i/>
          <w:iCs/>
          <w:sz w:val="28"/>
          <w:szCs w:val="28"/>
        </w:rPr>
        <w:t>лабиринтные нарушения</w:t>
      </w:r>
      <w:r w:rsidRPr="00F774E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1ECA43" w14:textId="5C87B5BD" w:rsidR="00F774E3" w:rsidRPr="00F774E3" w:rsidRDefault="00F774E3" w:rsidP="00F774E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>часто - вертиго.</w:t>
      </w:r>
    </w:p>
    <w:p w14:paraId="6C14BD38" w14:textId="77777777" w:rsid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i/>
          <w:iCs/>
          <w:sz w:val="28"/>
          <w:szCs w:val="28"/>
        </w:rPr>
        <w:t>Нарушения со стороны сосудов:</w:t>
      </w:r>
      <w:r w:rsidRPr="00F774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A761A" w14:textId="77777777" w:rsid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>О</w:t>
      </w:r>
      <w:r w:rsidRPr="00F774E3">
        <w:rPr>
          <w:rFonts w:ascii="Times New Roman" w:hAnsi="Times New Roman" w:cs="Times New Roman"/>
          <w:sz w:val="28"/>
          <w:szCs w:val="28"/>
        </w:rPr>
        <w:t>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 xml:space="preserve">часто - артериальная гипотензия; </w:t>
      </w:r>
    </w:p>
    <w:p w14:paraId="20A12E7F" w14:textId="14A4A0B8" w:rsidR="00F774E3" w:rsidRP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>часто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обморок, ортостатическая гипотензия.</w:t>
      </w:r>
    </w:p>
    <w:p w14:paraId="135EBD1E" w14:textId="77777777" w:rsid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i/>
          <w:iCs/>
          <w:sz w:val="28"/>
          <w:szCs w:val="28"/>
        </w:rPr>
        <w:t>Нарушения со стороны дыхательной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i/>
          <w:iCs/>
          <w:sz w:val="28"/>
          <w:szCs w:val="28"/>
        </w:rPr>
        <w:t>системы, органов грудной клетки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i/>
          <w:iCs/>
          <w:sz w:val="28"/>
          <w:szCs w:val="28"/>
        </w:rPr>
        <w:t>средостения:</w:t>
      </w:r>
      <w:r w:rsidRPr="00F774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C1140A" w14:textId="74379512" w:rsidR="00F774E3" w:rsidRPr="00F774E3" w:rsidRDefault="00F774E3" w:rsidP="00F774E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>часто - кашель.</w:t>
      </w:r>
    </w:p>
    <w:p w14:paraId="444D9AF7" w14:textId="77777777" w:rsid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i/>
          <w:iCs/>
          <w:sz w:val="28"/>
          <w:szCs w:val="28"/>
        </w:rPr>
        <w:t>Нарушения со стороны желудочно-кишечного тракта:</w:t>
      </w:r>
      <w:r w:rsidRPr="00F774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DC942" w14:textId="6FA8CF3D" w:rsidR="00F774E3" w:rsidRPr="00F774E3" w:rsidRDefault="00F774E3" w:rsidP="00F774E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>часто - диарея,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тошнота.</w:t>
      </w:r>
    </w:p>
    <w:p w14:paraId="27453FF4" w14:textId="77777777" w:rsid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i/>
          <w:iCs/>
          <w:sz w:val="28"/>
          <w:szCs w:val="28"/>
        </w:rPr>
        <w:t>Нарушения со стороны кожи и подкожных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i/>
          <w:iCs/>
          <w:sz w:val="28"/>
          <w:szCs w:val="28"/>
        </w:rPr>
        <w:t>тканей:</w:t>
      </w:r>
      <w:r w:rsidRPr="00F774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8A415" w14:textId="665F2763" w:rsidR="00F774E3" w:rsidRPr="00F774E3" w:rsidRDefault="00F774E3" w:rsidP="00F774E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 xml:space="preserve">нечасто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74E3">
        <w:rPr>
          <w:rFonts w:ascii="Times New Roman" w:hAnsi="Times New Roman" w:cs="Times New Roman"/>
          <w:sz w:val="28"/>
          <w:szCs w:val="28"/>
        </w:rPr>
        <w:t xml:space="preserve"> ангионевротический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отек.</w:t>
      </w:r>
    </w:p>
    <w:p w14:paraId="4E2A0F2A" w14:textId="6795B1FE" w:rsidR="00F774E3" w:rsidRPr="00F774E3" w:rsidRDefault="00F774E3" w:rsidP="00F774E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774E3">
        <w:rPr>
          <w:rFonts w:ascii="Times New Roman" w:hAnsi="Times New Roman" w:cs="Times New Roman"/>
          <w:i/>
          <w:iCs/>
          <w:sz w:val="28"/>
          <w:szCs w:val="28"/>
        </w:rPr>
        <w:t>Нарушения со стороны почек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i/>
          <w:iCs/>
          <w:sz w:val="28"/>
          <w:szCs w:val="28"/>
        </w:rPr>
        <w:t>мочевыводящих путей:</w:t>
      </w:r>
      <w:r w:rsidRPr="00F774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B1FC1" w14:textId="77777777" w:rsid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>очень часто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 xml:space="preserve">нарушение функции почек; </w:t>
      </w:r>
    </w:p>
    <w:p w14:paraId="7323E67C" w14:textId="08B1B183" w:rsidR="00F774E3" w:rsidRP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>часто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почечная недостаточность (в т.ч. острая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почечная недостаточность).</w:t>
      </w:r>
    </w:p>
    <w:p w14:paraId="434E1BAE" w14:textId="50051183" w:rsidR="00F774E3" w:rsidRPr="002C07EC" w:rsidRDefault="00F774E3" w:rsidP="00F774E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C07EC">
        <w:rPr>
          <w:rFonts w:ascii="Times New Roman" w:hAnsi="Times New Roman" w:cs="Times New Roman"/>
          <w:i/>
          <w:iCs/>
          <w:sz w:val="28"/>
          <w:szCs w:val="28"/>
        </w:rPr>
        <w:t>Общие расстройства и нарушения в месте</w:t>
      </w:r>
      <w:r w:rsidR="002C07EC">
        <w:rPr>
          <w:rFonts w:ascii="Times New Roman" w:hAnsi="Times New Roman" w:cs="Times New Roman"/>
          <w:i/>
          <w:iCs/>
          <w:sz w:val="28"/>
          <w:szCs w:val="28"/>
        </w:rPr>
        <w:t xml:space="preserve"> введения:</w:t>
      </w:r>
    </w:p>
    <w:p w14:paraId="693272E8" w14:textId="06CE0D18" w:rsidR="00F774E3" w:rsidRP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 xml:space="preserve">часто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74E3">
        <w:rPr>
          <w:rFonts w:ascii="Times New Roman" w:hAnsi="Times New Roman" w:cs="Times New Roman"/>
          <w:sz w:val="28"/>
          <w:szCs w:val="28"/>
        </w:rPr>
        <w:t xml:space="preserve"> повышенная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утомляемость, астения.</w:t>
      </w:r>
    </w:p>
    <w:p w14:paraId="4F6F1B27" w14:textId="50FE65A7" w:rsidR="00F774E3" w:rsidRPr="009E3DB1" w:rsidRDefault="009E3DB1" w:rsidP="00F774E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3DB1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Исследование </w:t>
      </w:r>
      <w:r w:rsidR="00F774E3" w:rsidRPr="009E3DB1">
        <w:rPr>
          <w:rFonts w:ascii="Times New Roman" w:hAnsi="Times New Roman" w:cs="Times New Roman"/>
          <w:b/>
          <w:bCs/>
          <w:sz w:val="28"/>
          <w:szCs w:val="28"/>
        </w:rPr>
        <w:t>PARAGON-HF-HF</w:t>
      </w:r>
    </w:p>
    <w:p w14:paraId="3536F89A" w14:textId="0F207F61" w:rsidR="00F774E3" w:rsidRP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>Безопасность препарата Юперио</w:t>
      </w:r>
      <w:r w:rsidR="009E3DB1">
        <w:rPr>
          <w:rFonts w:ascii="Times New Roman" w:hAnsi="Times New Roman" w:cs="Times New Roman"/>
          <w:sz w:val="28"/>
          <w:szCs w:val="28"/>
        </w:rPr>
        <w:t xml:space="preserve"> у </w:t>
      </w:r>
      <w:r w:rsidRPr="00F774E3">
        <w:rPr>
          <w:rFonts w:ascii="Times New Roman" w:hAnsi="Times New Roman" w:cs="Times New Roman"/>
          <w:sz w:val="28"/>
          <w:szCs w:val="28"/>
        </w:rPr>
        <w:t>пациентов с хронической сердечной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недостаточностью и ФВЛЖ ≥45%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оценивалась в основном исследовании</w:t>
      </w:r>
    </w:p>
    <w:p w14:paraId="3241FAB5" w14:textId="057791A0" w:rsidR="00F774E3" w:rsidRP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>фазы 3 PARAGON-HF, в котором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сравнивали группы, получавшие препарат</w:t>
      </w:r>
    </w:p>
    <w:p w14:paraId="1A124B7A" w14:textId="2BCF1BFA" w:rsidR="00F774E3" w:rsidRP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>Юперио 200 мг два раза в день (п = 2419)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или валсартан 160 мг (n = 2402). Профиль</w:t>
      </w:r>
    </w:p>
    <w:p w14:paraId="03607138" w14:textId="3057BB52" w:rsidR="00F774E3" w:rsidRPr="00F774E3" w:rsidRDefault="009E3DB1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>Б</w:t>
      </w:r>
      <w:r w:rsidR="00F774E3" w:rsidRPr="00F774E3">
        <w:rPr>
          <w:rFonts w:ascii="Times New Roman" w:hAnsi="Times New Roman" w:cs="Times New Roman"/>
          <w:sz w:val="28"/>
          <w:szCs w:val="28"/>
        </w:rPr>
        <w:t>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4E3" w:rsidRPr="00F774E3">
        <w:rPr>
          <w:rFonts w:ascii="Times New Roman" w:hAnsi="Times New Roman" w:cs="Times New Roman"/>
          <w:sz w:val="28"/>
          <w:szCs w:val="28"/>
        </w:rPr>
        <w:t>препарата Юперио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4E3" w:rsidRPr="00F774E3">
        <w:rPr>
          <w:rFonts w:ascii="Times New Roman" w:hAnsi="Times New Roman" w:cs="Times New Roman"/>
          <w:sz w:val="28"/>
          <w:szCs w:val="28"/>
        </w:rPr>
        <w:t>соответствовал профилю безопасности у</w:t>
      </w:r>
    </w:p>
    <w:p w14:paraId="3CD5846A" w14:textId="6BDFADE0" w:rsidR="00F774E3" w:rsidRP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>пациентов с сердечной недостаточностью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со сниженной фракцией выброса</w:t>
      </w:r>
    </w:p>
    <w:p w14:paraId="1C440D50" w14:textId="79BF6F14" w:rsidR="009E3DB1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Эссециальная артериальная</w:t>
      </w:r>
      <w:r w:rsidR="009E3DB1" w:rsidRPr="009E3D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9E3D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гипертензия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3D0EF" w14:textId="75F60226" w:rsidR="00F774E3" w:rsidRP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>Безопасность препарата Юперио у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пациентов с эссенциальной артериальной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гипертензией оценивали в клинических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исследованиях с участием более чем 7000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пациентов с гипертензией (более 3500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пациентов получили препарат Юперио).</w:t>
      </w:r>
    </w:p>
    <w:p w14:paraId="73DD289B" w14:textId="724D0166" w:rsidR="00F774E3" w:rsidRP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>В объединенной группе краткосрочных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двойных слепых контролируемых</w:t>
      </w:r>
    </w:p>
    <w:p w14:paraId="6D4EA1B7" w14:textId="7EAB009E" w:rsidR="00F774E3" w:rsidRP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>исследований 3272 пациента получали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препарат Юперио в течение в среднем 8</w:t>
      </w:r>
    </w:p>
    <w:p w14:paraId="72F70441" w14:textId="1A0EF9CC" w:rsidR="00F774E3" w:rsidRP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lastRenderedPageBreak/>
        <w:t>недель, при этом головокружение чаще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возникало у пациентов, получавших</w:t>
      </w:r>
    </w:p>
    <w:p w14:paraId="30BF49DB" w14:textId="77777777" w:rsidR="009E3DB1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>препарат Юперио чем у пациентов,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получавших олмесартан.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Нежелательные лекарственные реакции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классифицированы по системно-органным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классам, а далее по частоте, начиная с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самых частых, с использованием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следующих категорий: очень часто (≥1/10);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часто ( от ≥1/100 до &lt;1/10); нечасто ( от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≥1/1000 до &lt;1/100); редко ( от ≥ 1/10 000 до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&lt;1/1000); очень редко (&lt;1/10 000), включая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отдельные сообщения. В каждой группе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частот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нежелательные реакции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сгруппированы в порядке убывания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  <w:r w:rsidRPr="00F774E3">
        <w:rPr>
          <w:rFonts w:ascii="Times New Roman" w:hAnsi="Times New Roman" w:cs="Times New Roman"/>
          <w:sz w:val="28"/>
          <w:szCs w:val="28"/>
        </w:rPr>
        <w:t>серьезности.</w:t>
      </w:r>
      <w:r w:rsidR="009E3D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B7111" w14:textId="52C6D3FC" w:rsidR="00F774E3" w:rsidRPr="009E3DB1" w:rsidRDefault="00F774E3" w:rsidP="00F774E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E3DB1">
        <w:rPr>
          <w:rFonts w:ascii="Times New Roman" w:hAnsi="Times New Roman" w:cs="Times New Roman"/>
          <w:i/>
          <w:iCs/>
          <w:sz w:val="28"/>
          <w:szCs w:val="28"/>
        </w:rPr>
        <w:t>Нарушения со стороны нервной системы:</w:t>
      </w:r>
    </w:p>
    <w:p w14:paraId="13FD636F" w14:textId="77777777" w:rsidR="00F774E3" w:rsidRDefault="00F774E3" w:rsidP="00F7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4E3">
        <w:rPr>
          <w:rFonts w:ascii="Times New Roman" w:hAnsi="Times New Roman" w:cs="Times New Roman"/>
          <w:sz w:val="28"/>
          <w:szCs w:val="28"/>
        </w:rPr>
        <w:t>ч а с то - головокружение.</w:t>
      </w:r>
    </w:p>
    <w:p w14:paraId="52B36F40" w14:textId="77777777" w:rsidR="009E3DB1" w:rsidRPr="00F774E3" w:rsidRDefault="009E3DB1" w:rsidP="00F77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C7BB93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73C766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Опыт клинических испытаний</w:t>
      </w:r>
    </w:p>
    <w:p w14:paraId="79B57B74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4E0475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Поскольку клинические испытания проводятся с различным набором условий, частота встречаемости побочных реакций, наблюдаемых в этих испытаниях, не может непосредственно сравниваться с частотой в других клинических испытаниях и прогнозировать возникновение побочных эффектов в клинической практике.</w:t>
      </w:r>
    </w:p>
    <w:p w14:paraId="460DC4F6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49DDA6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В испытании PARADIGM-HF длительность вводного периода исследования (медиана) без приема пациентами эналаприла и комплекса валсартан + сакубитрил составила 15 и 29 дней соответственно, затем пациенты были включены в рандомизированный двойной слепой период исследования по сравнению комплекса валсартан + сакубитрил с эналаприлом. Во время вводного периода отмывания от эналаприла 1102 пациента (10,5%) были исключены из исследования: 5,6% из-за развития побочных эффектов, наиболее частыми из которых были нарушение функции почек (1,7%), гиперкалиемия (1,7%) и гипотензия (1,4%). В период отмывания от сакубитрила и валсартана 10,4% пациентов прекратили лечение, из них 5,9% из-за развития побочных эффектов, наиболее частыми из которых были нарушения функции почек (1,8%), гипотензия (1,7%) и гиперкалиемия (1,3%). Вследствие наличия вводного периода исследования частота представленных неблагоприятных реакций была ниже, чем ожидалось.</w:t>
      </w:r>
    </w:p>
    <w:p w14:paraId="41C8D955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467C47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 xml:space="preserve">В двойном слепом периоде испытания безопасность была оценена у 4203 пациентов, получавших комплекс валсартан + сакубитрил и 4229 пациентов, получавших эналаприл. В исследовании PARADIGM-HF пациенты, рандомизированные в группу, получавшую комплекс валсартан + сакубитрил, наблюдались в течение до 4,3 года со средней продолжительностью экспозиции 24 мес; 3271 пациент получал лечение в течение более 1 года. Прекращение терапии вследствие развития побочных эффектов во время двойного слепого периода было </w:t>
      </w:r>
      <w:r w:rsidRPr="009E3DB1">
        <w:rPr>
          <w:rFonts w:ascii="Times New Roman" w:hAnsi="Times New Roman" w:cs="Times New Roman"/>
          <w:sz w:val="28"/>
          <w:szCs w:val="28"/>
        </w:rPr>
        <w:lastRenderedPageBreak/>
        <w:t>отмечено у 450 пациентов в группе получавших комплекс валсартан + сакубитрил (10,7%) и 516 пациентов, получавших эналаприл (12,2%).</w:t>
      </w:r>
    </w:p>
    <w:p w14:paraId="181A86F0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B7622E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Далее представлены побочные реакции, отмеченные с частотой ≥5% у пациентов, получавших в период двойного слепого испытания комплекс валсартан + сакубитрил (N=4203), в сравнении с эналаприлом (N=4229).</w:t>
      </w:r>
    </w:p>
    <w:p w14:paraId="323E5302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033478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Гипотензия: 18% (12%).</w:t>
      </w:r>
    </w:p>
    <w:p w14:paraId="420090AC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BAEF5A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Гиперкалиемия: 12% (14%).</w:t>
      </w:r>
    </w:p>
    <w:p w14:paraId="607D1381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622477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Кашель: 9% (13%).</w:t>
      </w:r>
    </w:p>
    <w:p w14:paraId="051DB297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58F7A9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Головокружение: 6% (5%).</w:t>
      </w:r>
    </w:p>
    <w:p w14:paraId="7322000F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692E57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Почечная недостаточность/острая почечная недостаточность: 5% (5%).</w:t>
      </w:r>
    </w:p>
    <w:p w14:paraId="3023B937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854553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В испытании PARADIGM-HF частота ангионевротического отека составила 0,1% в обеих группах во вводном периоде. В двойном слепом периоде частота ангионевротического отека была выше у пациентов, получавших комплекс валсартан + сакубитрил, чем у пациентов, получавших эналаприл (0,5 и 0,2% соответственно). Частота ангионевротического отека у пациентов негроидной расы составила 2,4% на фоне комплекса валсартан + сакубитрил и 0,5% на фоне эналаприла (см. «Меры предосторожности»).</w:t>
      </w:r>
    </w:p>
    <w:p w14:paraId="44C172E5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618AB1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Об ортостазе сообщалось у 2,1% пациентов, получавших комплекс валсартан + сакубитрил по сравнению с 1,1% пациентов, получавших эналаприл во время двойного слепого периода испытания PARADIGM-HF. Падения были зарегистрированы у 1,9% пациентов, получавших комплекс валсартан + сакубитрил, по сравнению с 1,3% пациентов, получавших эналаприл.</w:t>
      </w:r>
    </w:p>
    <w:p w14:paraId="5512776D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7C633E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Отклонения лабораторных показателей</w:t>
      </w:r>
    </w:p>
    <w:p w14:paraId="7EF828C5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411950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Hb и гематокрит. В двойном слепом периоде испытания PARADIGM-HF снижение уровня Hb/гематокрита &gt;20% наблюдалось примерно в 5% случаев как при приеме комплекса валсартан + сакубитрил, так и при приеме эналаприла.</w:t>
      </w:r>
    </w:p>
    <w:p w14:paraId="0974BC67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6C6095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 xml:space="preserve">Креатинин сыворотки крови. Повышение сывороточного креатинина &gt;50% наблюдалось в течение вводного периода у 1,4% пациентов в группе «очищения» от эналаприла в течение вводного периода и у 2,2% пациентов в группе «очищения» от комплекса валсартан + сакубитрил. В течение двойного слепого периода примерно в 16% случаев наблюдалось увеличение сывороточного </w:t>
      </w:r>
      <w:r w:rsidRPr="009E3DB1">
        <w:rPr>
          <w:rFonts w:ascii="Times New Roman" w:hAnsi="Times New Roman" w:cs="Times New Roman"/>
          <w:sz w:val="28"/>
          <w:szCs w:val="28"/>
        </w:rPr>
        <w:lastRenderedPageBreak/>
        <w:t>креатинина &gt;50% как при приеме комплекса валсартан + сакубитрил, так и при приеме эналаприла.</w:t>
      </w:r>
    </w:p>
    <w:p w14:paraId="7EC21190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28AE8E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Калий сыворотки крови. Концентрация калия &gt;5,5 м-экв/л наблюдалась примерно у 4% пациентов в обеих группах во вводном периоде. Во время двойного слепого периода концентрация калия &gt;5,5 мг-экв/л в обеих группах отмечалась примерно у 16% пациентов.</w:t>
      </w:r>
    </w:p>
    <w:p w14:paraId="11BD777F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9E0AFF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RxList.com (обновление 2021 г.)</w:t>
      </w:r>
    </w:p>
    <w:p w14:paraId="46189388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E09968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Клинически значимые побочные реакции, указанные в разделе «Меры предосторожности», включают следующие.</w:t>
      </w:r>
    </w:p>
    <w:p w14:paraId="3E69EBD2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88A43F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- Ангионевротический отек (см. «Меры предосторожности»);</w:t>
      </w:r>
    </w:p>
    <w:p w14:paraId="1511A6E8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3CD797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- гипотензия (см. «Меры предосторожности»);</w:t>
      </w:r>
    </w:p>
    <w:p w14:paraId="7627A1DE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79BA48" w14:textId="2E4429F0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- нарушение функции почек</w:t>
      </w:r>
      <w:r w:rsidR="002C07EC">
        <w:rPr>
          <w:rFonts w:ascii="Times New Roman" w:hAnsi="Times New Roman" w:cs="Times New Roman"/>
          <w:sz w:val="28"/>
          <w:szCs w:val="28"/>
        </w:rPr>
        <w:t xml:space="preserve"> </w:t>
      </w:r>
      <w:r w:rsidRPr="009E3DB1">
        <w:rPr>
          <w:rFonts w:ascii="Times New Roman" w:hAnsi="Times New Roman" w:cs="Times New Roman"/>
          <w:sz w:val="28"/>
          <w:szCs w:val="28"/>
        </w:rPr>
        <w:t>(см. «Меры предосторожности»);</w:t>
      </w:r>
    </w:p>
    <w:p w14:paraId="7DEC4713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6FABD2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- гиперкалиемия (см. «Меры предосторожности»).</w:t>
      </w:r>
    </w:p>
    <w:p w14:paraId="131F8450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23AFA1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Опыт клинических испытаний</w:t>
      </w:r>
    </w:p>
    <w:p w14:paraId="631580AA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F5D70B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Сердечная недостаточность у взрослых — см. выше.</w:t>
      </w:r>
    </w:p>
    <w:p w14:paraId="77B33B58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F8894B" w14:textId="77777777" w:rsidR="009E3DB1" w:rsidRPr="002C07EC" w:rsidRDefault="009E3DB1" w:rsidP="009E3DB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07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Постмаркетинговый опыт</w:t>
      </w:r>
    </w:p>
    <w:p w14:paraId="26B7D27F" w14:textId="77777777" w:rsidR="009E3DB1" w:rsidRPr="002C07EC" w:rsidRDefault="009E3DB1" w:rsidP="009E3D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131A37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Следующие дополнительные побочные реакции были зарегистрированы в постмаркетинговом опыте. Поскольку об этих реакциях сообщается добровольно, от популяции неопределенного размера, не всегда возможно надежно оценить их частоту или установить причинную связь с воздействием лекарства.</w:t>
      </w:r>
    </w:p>
    <w:p w14:paraId="78E1A624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55E016" w14:textId="03AF9E28" w:rsidR="007922B1" w:rsidRPr="002C07EC" w:rsidRDefault="009E3DB1" w:rsidP="009E3DB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C07EC">
        <w:rPr>
          <w:rFonts w:ascii="Times New Roman" w:hAnsi="Times New Roman" w:cs="Times New Roman"/>
          <w:i/>
          <w:iCs/>
          <w:sz w:val="28"/>
          <w:szCs w:val="28"/>
        </w:rPr>
        <w:t>Гиперчувствительность, включая сыпь, зуд и анафилактическую реакцию.</w:t>
      </w:r>
    </w:p>
    <w:p w14:paraId="08BED51F" w14:textId="77777777" w:rsidR="002C07EC" w:rsidRDefault="002C07EC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76FBC6" w14:textId="77777777" w:rsidR="009E3DB1" w:rsidRP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Если любые из указанных в инструкции побочных эффектов усугубляются, или Вы</w:t>
      </w:r>
    </w:p>
    <w:p w14:paraId="6A5382D7" w14:textId="3AA5C4F4" w:rsidR="009E3DB1" w:rsidRDefault="009E3DB1" w:rsidP="009E3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DB1">
        <w:rPr>
          <w:rFonts w:ascii="Times New Roman" w:hAnsi="Times New Roman" w:cs="Times New Roman"/>
          <w:sz w:val="28"/>
          <w:szCs w:val="28"/>
        </w:rPr>
        <w:t>заметили любые другие побочные эффекты, не указанные в инструкции, сообщите об этом врачу.</w:t>
      </w:r>
    </w:p>
    <w:p w14:paraId="73436E22" w14:textId="77777777" w:rsidR="002C07EC" w:rsidRDefault="002C07EC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6B449D" w14:textId="77777777" w:rsidR="002C07EC" w:rsidRDefault="002C07EC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22E646" w14:textId="77777777" w:rsidR="002C07EC" w:rsidRDefault="002C07EC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EA8531" w14:textId="77777777" w:rsidR="002C07EC" w:rsidRDefault="002C07EC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FA123F" w14:textId="77777777" w:rsidR="002C07EC" w:rsidRDefault="002C07EC" w:rsidP="002C07EC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2C07EC">
        <w:rPr>
          <w:rFonts w:ascii="Times New Roman" w:hAnsi="Times New Roman" w:cs="Times New Roman"/>
          <w:b/>
          <w:bCs/>
          <w:sz w:val="36"/>
          <w:szCs w:val="36"/>
        </w:rPr>
        <w:lastRenderedPageBreak/>
        <w:t>Меры предосторожности</w:t>
      </w:r>
    </w:p>
    <w:p w14:paraId="186D0BB2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0A9AF865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Выраженное снижение АД.</w:t>
      </w:r>
      <w:r w:rsidRPr="002C07EC">
        <w:rPr>
          <w:rFonts w:ascii="Times New Roman" w:hAnsi="Times New Roman" w:cs="Times New Roman"/>
          <w:sz w:val="28"/>
          <w:szCs w:val="28"/>
        </w:rPr>
        <w:t xml:space="preserve"> У пациентов, получавших комплекс валсартан + сакубитрил, отмечались случаи клинически выраженной артериальной гипотензии. При возникновении выраженного снижения АД следует рассмотреть вопрос о коррекции дозы диуретиков, сопутствующих гипотензивных средств, а также об устранении причин возникновения выраженного снижения АД (например гиповолемия). Если, несмотря на эти меры, выраженное снижение АД сохраняется, следует уменьшить дозу или на время отменить комплекс валсартан + сакубитрил. Окончательная отмена обычно не требуется. Вероятность возникновения выраженного снижения АД, как правило, выше у пациентов с гиповолемией, которая может быть вызвана терапией диуретиками, низкосолевой диетой, диареей или рвотой. Перед началом применения комплекса валсартан + сакубитрил следует провести коррекцию содержания натрия в организме и/или восполнить ОЦК.</w:t>
      </w:r>
    </w:p>
    <w:p w14:paraId="7637F7C1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28A8BD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EC">
        <w:rPr>
          <w:rFonts w:ascii="Times New Roman" w:hAnsi="Times New Roman" w:cs="Times New Roman"/>
          <w:sz w:val="28"/>
          <w:szCs w:val="28"/>
        </w:rPr>
        <w:t>RxList.com (2016 г.)</w:t>
      </w:r>
    </w:p>
    <w:p w14:paraId="1EDE3DCB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F55423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Гипотензия.</w:t>
      </w:r>
      <w:r w:rsidRPr="002C07EC">
        <w:rPr>
          <w:rFonts w:ascii="Times New Roman" w:hAnsi="Times New Roman" w:cs="Times New Roman"/>
          <w:sz w:val="28"/>
          <w:szCs w:val="28"/>
        </w:rPr>
        <w:t xml:space="preserve"> Комплекс валсартан + сакубитрил понижает кровяное давление и может привести к симптоматической гипотензии. Пациенты с активированной РААС, в т.ч. при гиповолемии или нарушении электролитного баланса (например вследствие приема высоких доз диуретиков), подвергаются большему риску. В двойном слепом периоде испытания PARADIGM-HF у 18% пациентов, получавших валсартан + сакубитрил, и 12% пациентов, получавших эналаприл, отмечалась гипотензия как побочный эффект (см. «Побочные действия»), о гипотензии как серьезном неблагоприятном событии сообщалось приблизительно у 1,5% пациентов в обеих группах лечения.</w:t>
      </w:r>
    </w:p>
    <w:p w14:paraId="34A98FD1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FF1B3E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Нарушение функции почек.</w:t>
      </w:r>
      <w:r w:rsidRPr="002C07EC">
        <w:rPr>
          <w:rFonts w:ascii="Times New Roman" w:hAnsi="Times New Roman" w:cs="Times New Roman"/>
          <w:sz w:val="28"/>
          <w:szCs w:val="28"/>
        </w:rPr>
        <w:t xml:space="preserve"> Как и любой другой препарат, действующий на РААС, комплекс валсартан + сакубитрил может вызывать ухудшение функции почек. В сравнительном исследовании безопасности и эффективности (по сравнению с эналаприлом) клинически значимые нарушения функции почек отмечались редко, а комплекс валсартан + сакубитрил в связи с подобными нарушениями отменяли реже (0,65%), чем эналаприл (1,28%). В случае клинически значимого ухудшения функции почек следует рассмотреть вопрос об уменьшении дозы. При применении у пациентов с тяжелыми нарушениями функции почек следует соблюдать осторожность.</w:t>
      </w:r>
    </w:p>
    <w:p w14:paraId="40C4FCF4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28F7E7" w14:textId="4E6D8D2C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Гиперкалиемия.</w:t>
      </w:r>
      <w:r w:rsidRPr="002C07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07EC">
        <w:rPr>
          <w:rFonts w:ascii="Times New Roman" w:hAnsi="Times New Roman" w:cs="Times New Roman"/>
          <w:sz w:val="28"/>
          <w:szCs w:val="28"/>
        </w:rPr>
        <w:t xml:space="preserve">Как и любой другой препарат, действующий на РААС, комплекс валсартан + сакубитрил может увеличивать риск развития гиперкалиемии. В сравнительном исследовании безопасности и эффективности (по сравнению с эналаприлом) клинически значимая гиперкалиемия отмечалась редко; комплекс </w:t>
      </w:r>
      <w:r w:rsidRPr="002C07EC">
        <w:rPr>
          <w:rFonts w:ascii="Times New Roman" w:hAnsi="Times New Roman" w:cs="Times New Roman"/>
          <w:sz w:val="28"/>
          <w:szCs w:val="28"/>
        </w:rPr>
        <w:lastRenderedPageBreak/>
        <w:t>валсартан + сакубитрил в связи с гиперкалиемией был отменен у 0,26% пациентов, а эналаприл — у 0,35% пациентов. ЛС, способные увеличивать содержание калия в сыворотке крови (например</w:t>
      </w:r>
      <w:r w:rsidR="004A100B">
        <w:rPr>
          <w:rFonts w:ascii="Times New Roman" w:hAnsi="Times New Roman" w:cs="Times New Roman"/>
          <w:sz w:val="28"/>
          <w:szCs w:val="28"/>
        </w:rPr>
        <w:t>:</w:t>
      </w:r>
      <w:r w:rsidRPr="002C07EC">
        <w:rPr>
          <w:rFonts w:ascii="Times New Roman" w:hAnsi="Times New Roman" w:cs="Times New Roman"/>
          <w:sz w:val="28"/>
          <w:szCs w:val="28"/>
        </w:rPr>
        <w:t xml:space="preserve"> калийсберегающие диуретики, препараты калия), одновременно с комплексом валсартан + сакубитрил следует применять с осторожностью. В случае возникновения клинически значимой гиперкалиемии следует рассмотреть такие меры, как снижение потребления калия с пищей или коррекция дозы сопутствующих ЛС. Рекомендуется регулярно контролировать содержание калия в сыворотке крови, в особенности у пациентов с такими факторами риска, как тяжелые нарушения функции почек, сахарный диабет, гипоальдостеронизм или диета с высоким содержанием калия.</w:t>
      </w:r>
    </w:p>
    <w:p w14:paraId="1EBB3BE7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F5BE60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Ангионевротический отек.</w:t>
      </w:r>
      <w:r w:rsidRPr="002C07EC">
        <w:rPr>
          <w:rFonts w:ascii="Times New Roman" w:hAnsi="Times New Roman" w:cs="Times New Roman"/>
          <w:sz w:val="28"/>
          <w:szCs w:val="28"/>
        </w:rPr>
        <w:t xml:space="preserve"> На фоне применения комплекса валсартан + сакубитрил отмечались случаи развития ангионевротического отека. При возникновении ангионевротического отека ЛС следует немедленно отменить и назначить надлежащее лечение и наблюдение за пациентом до полного и стойкого разрешения всех возникших симптомов. Повторно назначать препарат не следует. В случаях подтвержденного ангионевротического отека, при котором отек распространялся только на лицо и губы, данное состояние, как правило, разрешалось без вмешательства, хотя применение антигистаминных средств способствовало облегчению симптомов.</w:t>
      </w:r>
    </w:p>
    <w:p w14:paraId="619517DA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7B701A" w14:textId="380485CA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EC">
        <w:rPr>
          <w:rFonts w:ascii="Times New Roman" w:hAnsi="Times New Roman" w:cs="Times New Roman"/>
          <w:sz w:val="28"/>
          <w:szCs w:val="28"/>
        </w:rPr>
        <w:t>Ангионевротический отек, сопровождающийся отеком гортани, может привести к летальному исходу. В тех случаях, когда отек распространяется на язык, голосовые складки или гортань, что может привести к обструкции дыхательных путей, необходимо немедленно начать надлежащее лечение, например п/к ввести раствор эпинефрина 1:1000 (0,3–0,5 мл) и/или принять надлежащие меры по обеспечению проходимости дыхательных путей.</w:t>
      </w:r>
    </w:p>
    <w:p w14:paraId="64063008" w14:textId="208D59D2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EC">
        <w:rPr>
          <w:rFonts w:ascii="Times New Roman" w:hAnsi="Times New Roman" w:cs="Times New Roman"/>
          <w:sz w:val="28"/>
          <w:szCs w:val="28"/>
        </w:rPr>
        <w:t>У пациентов, в анамнезе которых имеется ангионевротический отек, вызванный применением ингибитора АПФ или АРА II, комплекс валсартан + сакубитрил применять не следует.</w:t>
      </w:r>
    </w:p>
    <w:p w14:paraId="5C6D9DF0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EC">
        <w:rPr>
          <w:rFonts w:ascii="Times New Roman" w:hAnsi="Times New Roman" w:cs="Times New Roman"/>
          <w:sz w:val="28"/>
          <w:szCs w:val="28"/>
        </w:rPr>
        <w:t>Пациенты негроидной расы могут быть более подвержены риску ангионевротического отека.</w:t>
      </w:r>
    </w:p>
    <w:p w14:paraId="7450E3C4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3EBF67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EC">
        <w:rPr>
          <w:rFonts w:ascii="Times New Roman" w:hAnsi="Times New Roman" w:cs="Times New Roman"/>
          <w:sz w:val="28"/>
          <w:szCs w:val="28"/>
        </w:rPr>
        <w:t>RxList.com (обновление 2021 г.)</w:t>
      </w:r>
    </w:p>
    <w:p w14:paraId="2841AD28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9CB018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07EC">
        <w:rPr>
          <w:rFonts w:ascii="Times New Roman" w:hAnsi="Times New Roman" w:cs="Times New Roman"/>
          <w:b/>
          <w:bCs/>
          <w:sz w:val="28"/>
          <w:szCs w:val="28"/>
        </w:rPr>
        <w:t>Ангионевротический отек</w:t>
      </w:r>
    </w:p>
    <w:p w14:paraId="681C7D61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02EB66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EC">
        <w:rPr>
          <w:rFonts w:ascii="Times New Roman" w:hAnsi="Times New Roman" w:cs="Times New Roman"/>
          <w:sz w:val="28"/>
          <w:szCs w:val="28"/>
        </w:rPr>
        <w:t>В двойном слепом периоде исследования PARADIGM-HF у 0,5% пациентов, получавших комплекс валсартан + сакубитрил, и 0,2% пациентов, получавших эналаприл, развился ангионевротический отек (см. «Побочные действия»).</w:t>
      </w:r>
    </w:p>
    <w:p w14:paraId="130D76E2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9672E1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EC">
        <w:rPr>
          <w:rFonts w:ascii="Times New Roman" w:hAnsi="Times New Roman" w:cs="Times New Roman"/>
          <w:sz w:val="28"/>
          <w:szCs w:val="28"/>
        </w:rPr>
        <w:lastRenderedPageBreak/>
        <w:t>Пациенты с ангионевротическим отеком в анамнезе могут иметь повышенный риск развития ангионевротического отека при приеме комплекса валсартан + сакубитрил. Комплекс нельзя применять у пациентов с известным ангионевротическим отеком в анамнезе, связанным с предшествующей терапией ингибиторами АПФ или АРА (см. «Противопоказания»). Комплекс не следует применять пациентам с наследственным ангионевротическим отеком.</w:t>
      </w:r>
    </w:p>
    <w:p w14:paraId="54C1CCBF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D89F45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07EC">
        <w:rPr>
          <w:rFonts w:ascii="Times New Roman" w:hAnsi="Times New Roman" w:cs="Times New Roman"/>
          <w:b/>
          <w:bCs/>
          <w:sz w:val="28"/>
          <w:szCs w:val="28"/>
        </w:rPr>
        <w:t>Нарушение функции почек</w:t>
      </w:r>
    </w:p>
    <w:p w14:paraId="7662D269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2EF6C3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EC">
        <w:rPr>
          <w:rFonts w:ascii="Times New Roman" w:hAnsi="Times New Roman" w:cs="Times New Roman"/>
          <w:sz w:val="28"/>
          <w:szCs w:val="28"/>
        </w:rPr>
        <w:t>Вследствие ингибирования РААС можно ожидать снижения функции почек у восприимчивых людей, принимающих комплекс валсартан + сакубитрил. В двойном слепом периоде иследования PARADIGM-HF 5% пациентов как в группах, получавших комплекс валсартан + сакубитрил, так и в группах, получавших эналаприл, сообщали о почечной недостаточности как о нежелательном явлении (см. «Побочные действия»). У пациентов, функция почек которых зависит от активности РААС (например, пациенты с тяжелой застойной сердечной недостаточностью), лечение ингибиторами АПФ и АРА было связано с олигурией, прогрессирующей азотемией и в редких случаях острой почечной недостаточностью и смертью. Необходим тщательный мониторинг креатинина сыворотки и снижение титра или прерывание приема комплекса у пациентов, у которых развивается клинически значимое снижение функции почек.</w:t>
      </w:r>
    </w:p>
    <w:p w14:paraId="4CBD70FA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A4145E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07EC">
        <w:rPr>
          <w:rFonts w:ascii="Times New Roman" w:hAnsi="Times New Roman" w:cs="Times New Roman"/>
          <w:b/>
          <w:bCs/>
          <w:sz w:val="28"/>
          <w:szCs w:val="28"/>
        </w:rPr>
        <w:t>Гиперкалиемия</w:t>
      </w:r>
    </w:p>
    <w:p w14:paraId="23AE230E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9A5D46" w14:textId="6A839FCF" w:rsid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EC">
        <w:rPr>
          <w:rFonts w:ascii="Times New Roman" w:hAnsi="Times New Roman" w:cs="Times New Roman"/>
          <w:sz w:val="28"/>
          <w:szCs w:val="28"/>
        </w:rPr>
        <w:t>В двойном слепом периоде исследования PARADIGM-HF 12% пациентов, получавших комплекс валсартан + сакубитрил, и 14% пациентов, получавших эналаприл, сообщили о гиперкалиемии как нежелательном явлении (см. «Побочные действия»). Может потребоваться снижение дозы или прерывание приема комплекса.</w:t>
      </w:r>
    </w:p>
    <w:p w14:paraId="5C051151" w14:textId="77777777" w:rsid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5BB42C" w14:textId="49764816" w:rsidR="002C07EC" w:rsidRPr="002C07EC" w:rsidRDefault="002C07EC" w:rsidP="002C07EC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07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Применение в гериатрии</w:t>
      </w:r>
    </w:p>
    <w:p w14:paraId="4C1BB501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EC">
        <w:rPr>
          <w:rFonts w:ascii="Times New Roman" w:hAnsi="Times New Roman" w:cs="Times New Roman"/>
          <w:sz w:val="28"/>
          <w:szCs w:val="28"/>
        </w:rPr>
        <w:t>У пациентов пожилого (≥65 лет) или старческого возраста (≥75 лет) не наблюдалось существенных фармакокинетических различий по сравнению с общей популяцией.</w:t>
      </w:r>
    </w:p>
    <w:p w14:paraId="5DFBC9F8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1D07EA" w14:textId="59B850E7" w:rsidR="002C07EC" w:rsidRPr="002C07EC" w:rsidRDefault="002C07EC" w:rsidP="002C07EC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07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Печеночная недостаточность</w:t>
      </w:r>
    </w:p>
    <w:p w14:paraId="0AC54958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EC">
        <w:rPr>
          <w:rFonts w:ascii="Times New Roman" w:hAnsi="Times New Roman" w:cs="Times New Roman"/>
          <w:sz w:val="28"/>
          <w:szCs w:val="28"/>
        </w:rPr>
        <w:t xml:space="preserve">При приеме комплекса валсартан + сакубитрил пациентам с легкой степенью печеночной недостаточности коррекции дозы не требуется (класс А по Чайлд-Пью). Рекомендуемая начальная доза для пациентов с умеренной печеночной недостаточностью (класс B по классификации Чайлд-Пью)  — 26 + 24 мг 2 раза в сутки. Применение комплекса валсартан + сакубитрил у пациентов с тяжелой </w:t>
      </w:r>
      <w:r w:rsidRPr="002C07EC">
        <w:rPr>
          <w:rFonts w:ascii="Times New Roman" w:hAnsi="Times New Roman" w:cs="Times New Roman"/>
          <w:sz w:val="28"/>
          <w:szCs w:val="28"/>
        </w:rPr>
        <w:lastRenderedPageBreak/>
        <w:t>печеночной недостаточностью (класс С по Чайлд-Пью) не рекомендуется, поскольку у этих пациентов исследования не проводились.</w:t>
      </w:r>
    </w:p>
    <w:p w14:paraId="4D9B6453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E2F864" w14:textId="0F0490C0" w:rsidR="002C07EC" w:rsidRPr="002C07EC" w:rsidRDefault="002C07EC" w:rsidP="002C07EC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07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Почечная недостаточность</w:t>
      </w:r>
    </w:p>
    <w:p w14:paraId="7C601AAC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EC">
        <w:rPr>
          <w:rFonts w:ascii="Times New Roman" w:hAnsi="Times New Roman" w:cs="Times New Roman"/>
          <w:sz w:val="28"/>
          <w:szCs w:val="28"/>
        </w:rPr>
        <w:t>У пациентов с почечной недостаточностью легкой (рСКФ от 60 до 90 мл/мин/1,73 м2) до умеренной (рСКФ от 30 до 60 мл/мин/1,73 м2) коррекции дозы не требуется. Рекомендуемая начальная доза для пациентов с тяжелой почечной недостаточностью (рСКФ &lt;30 мл/мин/1,73 м2) — 26 + 24 мг 2 раза в день.</w:t>
      </w:r>
    </w:p>
    <w:p w14:paraId="0DEC2C8D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75DEA3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EC">
        <w:rPr>
          <w:rFonts w:ascii="Times New Roman" w:hAnsi="Times New Roman" w:cs="Times New Roman"/>
          <w:sz w:val="28"/>
          <w:szCs w:val="28"/>
        </w:rPr>
        <w:t>Пациенты со стенозом почечной артерии. Как и другие препараты, действующие на РААС, комплекс валсартан + сакубитрил может вызывать повышение концентрации мочевины и креатинина в сыворотке крови у пациентов с односторонним или двусторонним стенозом почечных артерий. У пациентов со стенозом почечной артерии комбинацию следует применять с осторожностью, регулярно контролируя функцию почек.</w:t>
      </w:r>
    </w:p>
    <w:p w14:paraId="1CEADCA6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1F8014" w14:textId="77777777" w:rsidR="002C07EC" w:rsidRPr="002C07EC" w:rsidRDefault="002C07EC" w:rsidP="002C0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7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Влияние на способность управлять транспортными средствами и/или механизмами.</w:t>
      </w:r>
      <w:r w:rsidRPr="002C07EC">
        <w:rPr>
          <w:rFonts w:ascii="Times New Roman" w:hAnsi="Times New Roman" w:cs="Times New Roman"/>
          <w:sz w:val="28"/>
          <w:szCs w:val="28"/>
        </w:rPr>
        <w:t xml:space="preserve"> Отсутствуют данные о влиянии на способность управлять транспортными средствами и/или механизмами. В связи с возможным возникновением головокружения или повышенной утомляемости следует соблюдать осторожность при вождении автотранспорта или работе с механизмами.</w:t>
      </w:r>
    </w:p>
    <w:p w14:paraId="656C1357" w14:textId="77777777" w:rsidR="002C07EC" w:rsidRDefault="002C07EC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18764D" w14:textId="77777777" w:rsidR="002C07EC" w:rsidRPr="004E354A" w:rsidRDefault="002C07EC" w:rsidP="009E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880694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5" w:name="_Hlk178057790"/>
      <w:r w:rsidRPr="0094351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Сообщение о нежелательных реакциях</w:t>
      </w:r>
    </w:p>
    <w:p w14:paraId="2F714617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Если у Вас возникают какие-либо нежелательные реакции, проконсультируйтесь с врачом.</w:t>
      </w:r>
    </w:p>
    <w:p w14:paraId="279AB088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К ним также относятся любые нежелательные реакции, не указанные в листке- вкладыше.</w:t>
      </w:r>
    </w:p>
    <w:p w14:paraId="74731284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Вы также можете сообщить о нежелательных реакциях напрямую (см. ниже). Сообщая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нежелательных реакциях, Вы помогаете получить больше сведений 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препарата.</w:t>
      </w:r>
    </w:p>
    <w:p w14:paraId="7D9A4C3C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Российская Федерация</w:t>
      </w:r>
    </w:p>
    <w:p w14:paraId="236B846C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109012, г. Москва, Славянская площадь, д. 4, стр. 1</w:t>
      </w:r>
    </w:p>
    <w:p w14:paraId="6EC3E8FD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Федеральная служба по надзору в сфере здравоохранения (Росздравнадзор)</w:t>
      </w:r>
    </w:p>
    <w:p w14:paraId="6CCE363B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Телефон: +7 800 550-99-03</w:t>
      </w:r>
    </w:p>
    <w:p w14:paraId="3E036D3F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Электронная почта: pharm@roszdravnadzor.gov.ru</w:t>
      </w:r>
    </w:p>
    <w:p w14:paraId="2482CE73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586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</w:p>
    <w:p w14:paraId="4936CCF8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сети</w:t>
      </w:r>
    </w:p>
    <w:p w14:paraId="0D14F390" w14:textId="45C07008" w:rsidR="00342690" w:rsidRDefault="00B57B1D" w:rsidP="00B57B1D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Pr="00FD3194">
          <w:rPr>
            <w:rStyle w:val="a3"/>
            <w:rFonts w:ascii="Times New Roman" w:hAnsi="Times New Roman" w:cs="Times New Roman"/>
            <w:sz w:val="28"/>
            <w:szCs w:val="28"/>
          </w:rPr>
          <w:t>https://roszdravnadzor.gov.ru</w:t>
        </w:r>
      </w:hyperlink>
    </w:p>
    <w:p w14:paraId="743D9EC7" w14:textId="77777777" w:rsidR="00354F7A" w:rsidRDefault="00354F7A" w:rsidP="00B57B1D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14:paraId="15DBFF76" w14:textId="77777777" w:rsidR="00354F7A" w:rsidRPr="00B57B1D" w:rsidRDefault="00354F7A" w:rsidP="00B57B1D">
      <w:pPr>
        <w:spacing w:after="0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bookmarkEnd w:id="4"/>
    <w:bookmarkEnd w:id="5"/>
    <w:p w14:paraId="147C60CE" w14:textId="147E8B6B" w:rsidR="00B944B8" w:rsidRDefault="00B944B8" w:rsidP="00B944B8">
      <w:pPr>
        <w:spacing w:after="0"/>
        <w:ind w:left="-142"/>
        <w:rPr>
          <w:b/>
          <w:bCs/>
          <w:i/>
          <w:sz w:val="28"/>
          <w:szCs w:val="28"/>
        </w:rPr>
      </w:pPr>
      <w:r w:rsidRPr="00032F8D">
        <w:rPr>
          <w:b/>
          <w:bCs/>
          <w:i/>
          <w:sz w:val="28"/>
          <w:szCs w:val="28"/>
        </w:rPr>
        <w:lastRenderedPageBreak/>
        <w:t xml:space="preserve">Более подробную информацию </w:t>
      </w:r>
      <w:r>
        <w:rPr>
          <w:b/>
          <w:bCs/>
          <w:i/>
          <w:sz w:val="28"/>
          <w:szCs w:val="28"/>
        </w:rPr>
        <w:t xml:space="preserve">о ЛС </w:t>
      </w:r>
      <w:r w:rsidRPr="00032F8D">
        <w:rPr>
          <w:b/>
          <w:bCs/>
          <w:i/>
          <w:sz w:val="28"/>
          <w:szCs w:val="28"/>
        </w:rPr>
        <w:t>можно узнать по ссылке на сайте ГРЛС:</w:t>
      </w:r>
    </w:p>
    <w:p w14:paraId="72F6C474" w14:textId="77777777" w:rsidR="00354F7A" w:rsidRDefault="00354F7A" w:rsidP="00B944B8">
      <w:pPr>
        <w:spacing w:after="0"/>
        <w:ind w:left="-142"/>
        <w:rPr>
          <w:b/>
          <w:bCs/>
          <w:i/>
          <w:sz w:val="28"/>
          <w:szCs w:val="28"/>
        </w:rPr>
      </w:pPr>
    </w:p>
    <w:p w14:paraId="0B4B2332" w14:textId="20CDBC5F" w:rsidR="00D32FAB" w:rsidRDefault="007F40DD" w:rsidP="00B944B8">
      <w:pPr>
        <w:spacing w:after="0"/>
        <w:ind w:left="-142"/>
        <w:rPr>
          <w:b/>
          <w:bCs/>
          <w:i/>
          <w:sz w:val="28"/>
          <w:szCs w:val="28"/>
        </w:rPr>
      </w:pPr>
      <w:hyperlink r:id="rId7" w:history="1">
        <w:r w:rsidRPr="00D70A8F">
          <w:rPr>
            <w:rStyle w:val="a3"/>
            <w:b/>
            <w:bCs/>
            <w:i/>
            <w:sz w:val="28"/>
            <w:szCs w:val="28"/>
          </w:rPr>
          <w:t>https://grls.pharm-portal.ru/grls/0f768432-b3e3-4b31-8705-ff67d69ed35e</w:t>
        </w:r>
      </w:hyperlink>
    </w:p>
    <w:p w14:paraId="029A77C9" w14:textId="77777777" w:rsidR="00B944B8" w:rsidRDefault="00B944B8" w:rsidP="00B944B8">
      <w:pPr>
        <w:spacing w:after="0"/>
        <w:ind w:left="-142"/>
        <w:rPr>
          <w:rFonts w:cstheme="minorHAnsi"/>
        </w:rPr>
      </w:pPr>
    </w:p>
    <w:p w14:paraId="7532ED0A" w14:textId="77777777" w:rsidR="00B944B8" w:rsidRDefault="00B944B8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  <w:r w:rsidRPr="00100BF2">
        <w:rPr>
          <w:rFonts w:cstheme="minorHAnsi"/>
          <w:b/>
          <w:bCs/>
          <w:i/>
          <w:iCs/>
          <w:sz w:val="28"/>
          <w:szCs w:val="28"/>
        </w:rPr>
        <w:t>и РЛС:</w:t>
      </w:r>
    </w:p>
    <w:p w14:paraId="3E1F736C" w14:textId="77777777" w:rsidR="00354F7A" w:rsidRDefault="00354F7A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</w:p>
    <w:p w14:paraId="0D59B3CC" w14:textId="789E79D8" w:rsidR="00354F7A" w:rsidRDefault="007F40DD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  <w:hyperlink r:id="rId8" w:history="1">
        <w:r w:rsidRPr="00D70A8F">
          <w:rPr>
            <w:rStyle w:val="a3"/>
            <w:rFonts w:cstheme="minorHAnsi"/>
            <w:b/>
            <w:bCs/>
            <w:i/>
            <w:iCs/>
            <w:sz w:val="28"/>
            <w:szCs w:val="28"/>
          </w:rPr>
          <w:t>https://www.rlsnet.ru/active-substance/valsartan-sakubitril-3597?ysclid=m2hr40wv6a683366859</w:t>
        </w:r>
      </w:hyperlink>
    </w:p>
    <w:p w14:paraId="026CCFEF" w14:textId="77777777" w:rsidR="007F40DD" w:rsidRDefault="007F40DD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</w:p>
    <w:p w14:paraId="13BE230C" w14:textId="77777777" w:rsidR="00354F7A" w:rsidRDefault="00354F7A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</w:p>
    <w:p w14:paraId="36587FD7" w14:textId="77777777" w:rsidR="00B57B1D" w:rsidRDefault="00B57B1D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</w:p>
    <w:p w14:paraId="2381BBDB" w14:textId="77777777" w:rsidR="009A2BDF" w:rsidRDefault="009A2BDF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</w:p>
    <w:p w14:paraId="7A657202" w14:textId="77777777" w:rsidR="00D32FAB" w:rsidRPr="00100BF2" w:rsidRDefault="00D32FAB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</w:p>
    <w:p w14:paraId="3DBC941D" w14:textId="77777777" w:rsidR="00B944B8" w:rsidRPr="00837553" w:rsidRDefault="00B944B8" w:rsidP="00B944B8">
      <w:pPr>
        <w:spacing w:after="0"/>
        <w:ind w:left="-142"/>
        <w:rPr>
          <w:rFonts w:cstheme="minorHAnsi"/>
        </w:rPr>
      </w:pPr>
    </w:p>
    <w:p w14:paraId="26075CC3" w14:textId="77777777" w:rsidR="00B944B8" w:rsidRPr="00B944B8" w:rsidRDefault="00B944B8" w:rsidP="007D1E11">
      <w:pPr>
        <w:spacing w:after="0"/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B944B8" w:rsidRPr="00B944B8" w:rsidSect="00BF06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D0"/>
    <w:rsid w:val="00020C15"/>
    <w:rsid w:val="00020C4A"/>
    <w:rsid w:val="00032F8D"/>
    <w:rsid w:val="00035563"/>
    <w:rsid w:val="00064D51"/>
    <w:rsid w:val="000811C3"/>
    <w:rsid w:val="00097F62"/>
    <w:rsid w:val="000D5A4A"/>
    <w:rsid w:val="00100149"/>
    <w:rsid w:val="00100BF2"/>
    <w:rsid w:val="001A330F"/>
    <w:rsid w:val="001E7C80"/>
    <w:rsid w:val="001F54A0"/>
    <w:rsid w:val="00204BAF"/>
    <w:rsid w:val="002069B3"/>
    <w:rsid w:val="00272651"/>
    <w:rsid w:val="00296C4C"/>
    <w:rsid w:val="002C07EC"/>
    <w:rsid w:val="002E5939"/>
    <w:rsid w:val="00305665"/>
    <w:rsid w:val="00322BF6"/>
    <w:rsid w:val="0033751C"/>
    <w:rsid w:val="00342690"/>
    <w:rsid w:val="00354F7A"/>
    <w:rsid w:val="00374F7E"/>
    <w:rsid w:val="003C0BFA"/>
    <w:rsid w:val="003E147F"/>
    <w:rsid w:val="003E449B"/>
    <w:rsid w:val="003E5FF7"/>
    <w:rsid w:val="004129A2"/>
    <w:rsid w:val="00420049"/>
    <w:rsid w:val="00427DFA"/>
    <w:rsid w:val="0043124B"/>
    <w:rsid w:val="00455712"/>
    <w:rsid w:val="004637FB"/>
    <w:rsid w:val="00476ABF"/>
    <w:rsid w:val="00495A50"/>
    <w:rsid w:val="004A100B"/>
    <w:rsid w:val="004C7595"/>
    <w:rsid w:val="004E354A"/>
    <w:rsid w:val="004F58AF"/>
    <w:rsid w:val="005107B5"/>
    <w:rsid w:val="005911F1"/>
    <w:rsid w:val="005B3510"/>
    <w:rsid w:val="005B7E8D"/>
    <w:rsid w:val="005C3368"/>
    <w:rsid w:val="005C6AD9"/>
    <w:rsid w:val="005D7C83"/>
    <w:rsid w:val="00676DC6"/>
    <w:rsid w:val="00684069"/>
    <w:rsid w:val="006B1D8F"/>
    <w:rsid w:val="006C5094"/>
    <w:rsid w:val="006D1F93"/>
    <w:rsid w:val="0071652A"/>
    <w:rsid w:val="0072181C"/>
    <w:rsid w:val="0072306F"/>
    <w:rsid w:val="00727269"/>
    <w:rsid w:val="00784598"/>
    <w:rsid w:val="007922B1"/>
    <w:rsid w:val="007B0005"/>
    <w:rsid w:val="007B3C75"/>
    <w:rsid w:val="007C7135"/>
    <w:rsid w:val="007D1E11"/>
    <w:rsid w:val="007E7160"/>
    <w:rsid w:val="007F40DD"/>
    <w:rsid w:val="00813779"/>
    <w:rsid w:val="00834AF9"/>
    <w:rsid w:val="00837553"/>
    <w:rsid w:val="00855285"/>
    <w:rsid w:val="00866A30"/>
    <w:rsid w:val="008973E3"/>
    <w:rsid w:val="008A5867"/>
    <w:rsid w:val="008B5675"/>
    <w:rsid w:val="008E54D0"/>
    <w:rsid w:val="008F0BDD"/>
    <w:rsid w:val="00910AB5"/>
    <w:rsid w:val="0093354C"/>
    <w:rsid w:val="00937067"/>
    <w:rsid w:val="0094351F"/>
    <w:rsid w:val="0094547A"/>
    <w:rsid w:val="00963655"/>
    <w:rsid w:val="0096549A"/>
    <w:rsid w:val="00992B28"/>
    <w:rsid w:val="009A2BDF"/>
    <w:rsid w:val="009B4F92"/>
    <w:rsid w:val="009C0AF9"/>
    <w:rsid w:val="009C7C05"/>
    <w:rsid w:val="009D4134"/>
    <w:rsid w:val="009E3DB1"/>
    <w:rsid w:val="00A41853"/>
    <w:rsid w:val="00A57304"/>
    <w:rsid w:val="00A9010F"/>
    <w:rsid w:val="00AC7E26"/>
    <w:rsid w:val="00AD1D5B"/>
    <w:rsid w:val="00B00B3C"/>
    <w:rsid w:val="00B25041"/>
    <w:rsid w:val="00B40CBF"/>
    <w:rsid w:val="00B57B1D"/>
    <w:rsid w:val="00B944B8"/>
    <w:rsid w:val="00BC0E2A"/>
    <w:rsid w:val="00BD31C9"/>
    <w:rsid w:val="00BD78F5"/>
    <w:rsid w:val="00BE6977"/>
    <w:rsid w:val="00BF061B"/>
    <w:rsid w:val="00C058AF"/>
    <w:rsid w:val="00C14FCD"/>
    <w:rsid w:val="00C661F3"/>
    <w:rsid w:val="00C755B3"/>
    <w:rsid w:val="00C809B8"/>
    <w:rsid w:val="00C94FB5"/>
    <w:rsid w:val="00CA5D52"/>
    <w:rsid w:val="00CD506A"/>
    <w:rsid w:val="00CE2427"/>
    <w:rsid w:val="00CF2A77"/>
    <w:rsid w:val="00D03773"/>
    <w:rsid w:val="00D22E59"/>
    <w:rsid w:val="00D32FAB"/>
    <w:rsid w:val="00D51728"/>
    <w:rsid w:val="00D54BC4"/>
    <w:rsid w:val="00D656E4"/>
    <w:rsid w:val="00DB7547"/>
    <w:rsid w:val="00DC078F"/>
    <w:rsid w:val="00DC39E1"/>
    <w:rsid w:val="00DC4F99"/>
    <w:rsid w:val="00DF39E5"/>
    <w:rsid w:val="00DF707A"/>
    <w:rsid w:val="00E43A54"/>
    <w:rsid w:val="00E571E6"/>
    <w:rsid w:val="00E76831"/>
    <w:rsid w:val="00EC0111"/>
    <w:rsid w:val="00F06922"/>
    <w:rsid w:val="00F16528"/>
    <w:rsid w:val="00F20101"/>
    <w:rsid w:val="00F435BF"/>
    <w:rsid w:val="00F746EE"/>
    <w:rsid w:val="00F774E3"/>
    <w:rsid w:val="00F878D4"/>
    <w:rsid w:val="00FB0A9E"/>
    <w:rsid w:val="00FC742B"/>
    <w:rsid w:val="00FD115B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5862"/>
  <w15:chartTrackingRefBased/>
  <w15:docId w15:val="{39791C4B-AAFA-4029-A115-758892E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7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712"/>
    <w:rPr>
      <w:color w:val="605E5C"/>
      <w:shd w:val="clear" w:color="auto" w:fill="E1DFDD"/>
    </w:rPr>
  </w:style>
  <w:style w:type="character" w:customStyle="1" w:styleId="short">
    <w:name w:val="short"/>
    <w:basedOn w:val="a0"/>
    <w:rsid w:val="001E7C80"/>
  </w:style>
  <w:style w:type="paragraph" w:customStyle="1" w:styleId="opisdvfld">
    <w:name w:val="opis_dvfld"/>
    <w:basedOn w:val="a"/>
    <w:rsid w:val="00AD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subscr">
    <w:name w:val="tablesubscr"/>
    <w:basedOn w:val="a"/>
    <w:rsid w:val="0010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4F9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B4F92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72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lsnet.ru/active-substance/valsartan-sakubitril-3597?ysclid=m2hr40wv6a6833668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rls.pharm-portal.ru/grls/0f768432-b3e3-4b31-8705-ff67d69ed3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zdravnadzor.gov.ru" TargetMode="External"/><Relationship Id="rId5" Type="http://schemas.openxmlformats.org/officeDocument/2006/relationships/hyperlink" Target="https://www.rlsnet.ru/products/rls-spravocnik-lekarstv-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rls.minzdrav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Борисенко</dc:creator>
  <cp:keywords/>
  <dc:description/>
  <cp:lastModifiedBy>Станислав Черников</cp:lastModifiedBy>
  <cp:revision>36</cp:revision>
  <dcterms:created xsi:type="dcterms:W3CDTF">2024-08-11T07:06:00Z</dcterms:created>
  <dcterms:modified xsi:type="dcterms:W3CDTF">2024-10-20T17:23:00Z</dcterms:modified>
</cp:coreProperties>
</file>